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88B7" w14:textId="644C8B50" w:rsidR="008F4576" w:rsidRPr="002E190B" w:rsidRDefault="008F4576" w:rsidP="001A1120">
      <w:pPr>
        <w:tabs>
          <w:tab w:val="left" w:pos="1180"/>
        </w:tabs>
        <w:jc w:val="center"/>
        <w:rPr>
          <w:b/>
          <w:sz w:val="24"/>
          <w:szCs w:val="24"/>
          <w:lang w:val="lt-LT"/>
        </w:rPr>
      </w:pPr>
      <w:r w:rsidRPr="002E190B">
        <w:rPr>
          <w:b/>
          <w:sz w:val="24"/>
          <w:szCs w:val="24"/>
          <w:lang w:val="lt-LT"/>
        </w:rPr>
        <w:t xml:space="preserve">DĖL PRITARIMO TEIKTI PROJEKTO </w:t>
      </w:r>
      <w:r w:rsidR="00187556" w:rsidRPr="002E190B">
        <w:rPr>
          <w:b/>
          <w:sz w:val="24"/>
          <w:szCs w:val="24"/>
          <w:lang w:val="lt-LT"/>
        </w:rPr>
        <w:t>„</w:t>
      </w:r>
      <w:r w:rsidR="00187556" w:rsidRPr="002E190B">
        <w:rPr>
          <w:b/>
          <w:bCs/>
          <w:sz w:val="24"/>
          <w:szCs w:val="24"/>
          <w:lang w:val="lt-LT"/>
        </w:rPr>
        <w:t>ROKIŠKIO RAJONO SAVIVALDYBĖS JUOZO KELIUOČIO VIEŠOSIOS BIBLIOTEKOS PASTATO ROKIŠKYJE, NEPRIKLAUSOMYBĖS A. 16, IR KIEMO REKONSTRAVIMAS BEI MODERNIZAVIMAS BEI PRIESTATO STATYBA“ – I ETAPAS</w:t>
      </w:r>
      <w:r w:rsidR="00B00B61" w:rsidRPr="002E190B">
        <w:rPr>
          <w:b/>
          <w:bCs/>
          <w:sz w:val="24"/>
          <w:szCs w:val="24"/>
          <w:lang w:val="lt-LT"/>
        </w:rPr>
        <w:t>“</w:t>
      </w:r>
      <w:r w:rsidR="00187556" w:rsidRPr="002E190B">
        <w:rPr>
          <w:b/>
          <w:bCs/>
          <w:sz w:val="24"/>
          <w:szCs w:val="24"/>
          <w:lang w:val="lt-LT"/>
        </w:rPr>
        <w:t xml:space="preserve"> </w:t>
      </w:r>
      <w:r w:rsidRPr="002E190B">
        <w:rPr>
          <w:b/>
          <w:sz w:val="24"/>
          <w:szCs w:val="24"/>
          <w:lang w:val="lt-LT"/>
        </w:rPr>
        <w:t>PARAIŠKĄ IR DALINIO JO FINANSAVIMO</w:t>
      </w:r>
    </w:p>
    <w:p w14:paraId="289288B8" w14:textId="77777777" w:rsidR="008F4576" w:rsidRPr="00867F86" w:rsidRDefault="008F4576" w:rsidP="001A1120">
      <w:pPr>
        <w:tabs>
          <w:tab w:val="left" w:pos="1180"/>
        </w:tabs>
        <w:jc w:val="center"/>
        <w:rPr>
          <w:sz w:val="24"/>
          <w:szCs w:val="24"/>
          <w:lang w:val="lt-LT"/>
        </w:rPr>
      </w:pPr>
    </w:p>
    <w:p w14:paraId="289288B9" w14:textId="67F51DEE" w:rsidR="008F4576" w:rsidRPr="00867F86" w:rsidRDefault="008F4576" w:rsidP="001A1120">
      <w:pPr>
        <w:tabs>
          <w:tab w:val="left" w:pos="1180"/>
        </w:tabs>
        <w:jc w:val="center"/>
        <w:rPr>
          <w:sz w:val="24"/>
          <w:szCs w:val="24"/>
          <w:lang w:val="lt-LT"/>
        </w:rPr>
      </w:pPr>
      <w:r w:rsidRPr="00867F86">
        <w:rPr>
          <w:sz w:val="24"/>
          <w:szCs w:val="24"/>
          <w:lang w:val="lt-LT"/>
        </w:rPr>
        <w:t xml:space="preserve">2016 m. </w:t>
      </w:r>
      <w:r w:rsidR="002E190B">
        <w:rPr>
          <w:sz w:val="24"/>
          <w:szCs w:val="24"/>
          <w:lang w:val="lt-LT"/>
        </w:rPr>
        <w:t>liepos 29</w:t>
      </w:r>
      <w:r w:rsidR="0067159E" w:rsidRPr="00867F86">
        <w:rPr>
          <w:sz w:val="24"/>
          <w:szCs w:val="24"/>
          <w:lang w:val="lt-LT"/>
        </w:rPr>
        <w:t xml:space="preserve"> </w:t>
      </w:r>
      <w:r w:rsidRPr="00867F86">
        <w:rPr>
          <w:sz w:val="24"/>
          <w:szCs w:val="24"/>
          <w:lang w:val="lt-LT"/>
        </w:rPr>
        <w:t>d. Nr. TS-</w:t>
      </w:r>
    </w:p>
    <w:p w14:paraId="289288BA" w14:textId="77777777" w:rsidR="008F4576" w:rsidRPr="00867F86" w:rsidRDefault="008F4576" w:rsidP="001A1120">
      <w:pPr>
        <w:tabs>
          <w:tab w:val="left" w:pos="3675"/>
        </w:tabs>
        <w:jc w:val="center"/>
        <w:rPr>
          <w:sz w:val="24"/>
          <w:szCs w:val="24"/>
          <w:lang w:val="lt-LT"/>
        </w:rPr>
      </w:pPr>
      <w:r w:rsidRPr="00867F86">
        <w:rPr>
          <w:sz w:val="24"/>
          <w:szCs w:val="24"/>
          <w:lang w:val="lt-LT"/>
        </w:rPr>
        <w:t>Rokiškis</w:t>
      </w:r>
    </w:p>
    <w:p w14:paraId="289288BB" w14:textId="77777777" w:rsidR="008F4576" w:rsidRPr="00867F86" w:rsidRDefault="008F4576" w:rsidP="001A1120">
      <w:pPr>
        <w:ind w:right="197"/>
        <w:jc w:val="both"/>
        <w:rPr>
          <w:sz w:val="24"/>
          <w:szCs w:val="24"/>
          <w:lang w:val="lt-LT"/>
        </w:rPr>
      </w:pPr>
    </w:p>
    <w:p w14:paraId="67897585" w14:textId="77777777" w:rsidR="00B00B61" w:rsidRPr="00867F86" w:rsidRDefault="00B00B61" w:rsidP="001A1120">
      <w:pPr>
        <w:ind w:right="197"/>
        <w:jc w:val="both"/>
        <w:rPr>
          <w:sz w:val="24"/>
          <w:szCs w:val="24"/>
          <w:lang w:val="lt-LT"/>
        </w:rPr>
      </w:pPr>
    </w:p>
    <w:p w14:paraId="289288BC" w14:textId="77777777" w:rsidR="0067159E" w:rsidRPr="00867F86" w:rsidRDefault="008F4576" w:rsidP="001A1120">
      <w:pPr>
        <w:jc w:val="both"/>
        <w:rPr>
          <w:sz w:val="24"/>
          <w:szCs w:val="24"/>
          <w:lang w:val="lt-LT"/>
        </w:rPr>
      </w:pPr>
      <w:r w:rsidRPr="00867F86">
        <w:rPr>
          <w:sz w:val="24"/>
          <w:szCs w:val="24"/>
          <w:lang w:val="lt-LT"/>
        </w:rPr>
        <w:tab/>
        <w:t>Vadovaudamasi Lietuvos Respublikos vietos savivaldos įstatymo 16 straipsnio 4 dalimi,</w:t>
      </w:r>
    </w:p>
    <w:p w14:paraId="289288BD" w14:textId="08871E44" w:rsidR="002C2307" w:rsidRPr="00867F86" w:rsidRDefault="0067159E" w:rsidP="001A1120">
      <w:pPr>
        <w:jc w:val="both"/>
        <w:rPr>
          <w:sz w:val="24"/>
          <w:szCs w:val="24"/>
          <w:lang w:val="lt-LT"/>
        </w:rPr>
      </w:pPr>
      <w:r w:rsidRPr="00867F86">
        <w:rPr>
          <w:sz w:val="24"/>
          <w:szCs w:val="24"/>
          <w:lang w:val="lt-LT"/>
        </w:rPr>
        <w:t>Lietuvos Respublikos Vyriausybės 2014 m. birželio 4 d. nutarimu Nr.528 „Dėl atsakomybės ir funkcijų paskirstymo tarp institucijų, įgyvendinant 2014-2020 metų Europos Sąjungos</w:t>
      </w:r>
      <w:r w:rsidR="00731BD8" w:rsidRPr="00867F86">
        <w:rPr>
          <w:sz w:val="24"/>
          <w:szCs w:val="24"/>
          <w:lang w:val="lt-LT"/>
        </w:rPr>
        <w:t xml:space="preserve"> struktūrinių </w:t>
      </w:r>
      <w:r w:rsidR="008F4576" w:rsidRPr="00867F86">
        <w:rPr>
          <w:sz w:val="24"/>
          <w:szCs w:val="24"/>
          <w:lang w:val="lt-LT"/>
        </w:rPr>
        <w:t>fon</w:t>
      </w:r>
      <w:r w:rsidR="00731BD8" w:rsidRPr="00867F86">
        <w:rPr>
          <w:sz w:val="24"/>
          <w:szCs w:val="24"/>
          <w:lang w:val="lt-LT"/>
        </w:rPr>
        <w:t>dų investicijų veiksmų programą“ ir iš Europos Sąjungos struktūrinių fondų bendrai finansuojant regionų projektų atrankos aprašu, patvi</w:t>
      </w:r>
      <w:r w:rsidR="00D53D9F" w:rsidRPr="00867F86">
        <w:rPr>
          <w:sz w:val="24"/>
          <w:szCs w:val="24"/>
          <w:lang w:val="lt-LT"/>
        </w:rPr>
        <w:t>rtintu Lietuvos Respublikos v</w:t>
      </w:r>
      <w:r w:rsidR="00731BD8" w:rsidRPr="00867F86">
        <w:rPr>
          <w:sz w:val="24"/>
          <w:szCs w:val="24"/>
          <w:lang w:val="lt-LT"/>
        </w:rPr>
        <w:t>idaus reikalų ministro 2014 m. gruodžio 22 d. įsakym</w:t>
      </w:r>
      <w:r w:rsidR="00AF3096" w:rsidRPr="00867F86">
        <w:rPr>
          <w:sz w:val="24"/>
          <w:szCs w:val="24"/>
          <w:lang w:val="lt-LT"/>
        </w:rPr>
        <w:t>u</w:t>
      </w:r>
      <w:r w:rsidR="00731BD8" w:rsidRPr="00867F86">
        <w:rPr>
          <w:sz w:val="24"/>
          <w:szCs w:val="24"/>
          <w:lang w:val="lt-LT"/>
        </w:rPr>
        <w:t xml:space="preserve"> Nr.</w:t>
      </w:r>
      <w:r w:rsidR="00867529" w:rsidRPr="00867F86">
        <w:rPr>
          <w:sz w:val="24"/>
          <w:szCs w:val="24"/>
          <w:lang w:val="lt-LT"/>
        </w:rPr>
        <w:t xml:space="preserve"> </w:t>
      </w:r>
      <w:r w:rsidR="00731BD8" w:rsidRPr="00867F86">
        <w:rPr>
          <w:sz w:val="24"/>
          <w:szCs w:val="24"/>
          <w:lang w:val="lt-LT"/>
        </w:rPr>
        <w:t>IV-893</w:t>
      </w:r>
      <w:r w:rsidR="00867529" w:rsidRPr="00867F86">
        <w:rPr>
          <w:sz w:val="24"/>
          <w:szCs w:val="24"/>
          <w:lang w:val="lt-LT"/>
        </w:rPr>
        <w:t xml:space="preserve"> ,,</w:t>
      </w:r>
      <w:r w:rsidR="00D53D9F" w:rsidRPr="00867F86">
        <w:rPr>
          <w:sz w:val="24"/>
          <w:szCs w:val="24"/>
          <w:lang w:val="lt-LT"/>
        </w:rPr>
        <w:t>Dėl</w:t>
      </w:r>
      <w:r w:rsidR="00731BD8" w:rsidRPr="00867F86">
        <w:rPr>
          <w:sz w:val="24"/>
          <w:szCs w:val="24"/>
          <w:lang w:val="lt-LT"/>
        </w:rPr>
        <w:t xml:space="preserve"> iš Europos Sąjungos struktūrinių fondo lėšų bendrai finansuojamų regionų projektų atranko</w:t>
      </w:r>
      <w:r w:rsidR="00523BAC" w:rsidRPr="00867F86">
        <w:rPr>
          <w:sz w:val="24"/>
          <w:szCs w:val="24"/>
          <w:lang w:val="lt-LT"/>
        </w:rPr>
        <w:t xml:space="preserve">s tvarkos aprašo patvirtinimo“ </w:t>
      </w:r>
      <w:r w:rsidR="00D53D9F" w:rsidRPr="00867F86">
        <w:rPr>
          <w:sz w:val="24"/>
          <w:szCs w:val="24"/>
          <w:lang w:val="lt-LT"/>
        </w:rPr>
        <w:t>„Kvietimas teikti projektinius pasiūlymus</w:t>
      </w:r>
      <w:r w:rsidR="00731BD8" w:rsidRPr="00867F86">
        <w:rPr>
          <w:sz w:val="24"/>
          <w:szCs w:val="24"/>
          <w:lang w:val="lt-LT"/>
        </w:rPr>
        <w:t xml:space="preserve"> Panevėžio regiono projektų, finansuojamų pagal 2014-2020 metų Europos Sąjungos fondų investicijų programos</w:t>
      </w:r>
      <w:r w:rsidR="008F4576" w:rsidRPr="00867F86">
        <w:rPr>
          <w:sz w:val="24"/>
          <w:szCs w:val="24"/>
          <w:lang w:val="lt-LT"/>
        </w:rPr>
        <w:t xml:space="preserve"> 7 prioriteto „Kokybiško užimtumo ir dalyvavimo darbo rinkoje </w:t>
      </w:r>
      <w:r w:rsidR="00505FF5" w:rsidRPr="00867F86">
        <w:rPr>
          <w:sz w:val="24"/>
          <w:szCs w:val="24"/>
          <w:lang w:val="lt-LT"/>
        </w:rPr>
        <w:t>skatinimas“ Nr. 07.1.1-CPVA-R-</w:t>
      </w:r>
      <w:r w:rsidR="00731BD8" w:rsidRPr="00867F86">
        <w:rPr>
          <w:sz w:val="24"/>
          <w:szCs w:val="24"/>
          <w:lang w:val="lt-LT"/>
        </w:rPr>
        <w:t>5</w:t>
      </w:r>
      <w:r w:rsidR="00505FF5" w:rsidRPr="00867F86">
        <w:rPr>
          <w:sz w:val="24"/>
          <w:szCs w:val="24"/>
          <w:lang w:val="lt-LT"/>
        </w:rPr>
        <w:t>0</w:t>
      </w:r>
      <w:r w:rsidR="00283C94" w:rsidRPr="00867F86">
        <w:rPr>
          <w:sz w:val="24"/>
          <w:szCs w:val="24"/>
          <w:lang w:val="lt-LT"/>
        </w:rPr>
        <w:t xml:space="preserve">3 priemonės </w:t>
      </w:r>
      <w:r w:rsidR="008F4576" w:rsidRPr="00867F86">
        <w:rPr>
          <w:sz w:val="24"/>
          <w:szCs w:val="24"/>
          <w:lang w:val="lt-LT"/>
        </w:rPr>
        <w:t>„</w:t>
      </w:r>
      <w:r w:rsidR="00505FF5" w:rsidRPr="00867F86">
        <w:rPr>
          <w:sz w:val="24"/>
          <w:szCs w:val="24"/>
          <w:lang w:val="lt-LT"/>
        </w:rPr>
        <w:t>Modernizuoti savivaldybių kultūros infrastruktūrą</w:t>
      </w:r>
      <w:r w:rsidR="00F205A5" w:rsidRPr="00867F86">
        <w:rPr>
          <w:sz w:val="24"/>
          <w:szCs w:val="24"/>
          <w:lang w:val="lt-LT"/>
        </w:rPr>
        <w:t>“</w:t>
      </w:r>
      <w:r w:rsidR="00D53D9F" w:rsidRPr="00867F86">
        <w:rPr>
          <w:sz w:val="24"/>
          <w:szCs w:val="24"/>
          <w:lang w:val="lt-LT"/>
        </w:rPr>
        <w:t xml:space="preserve">, </w:t>
      </w:r>
      <w:r w:rsidR="002C2307" w:rsidRPr="00867F86">
        <w:rPr>
          <w:sz w:val="24"/>
          <w:szCs w:val="24"/>
          <w:lang w:val="lt-LT"/>
        </w:rPr>
        <w:t>įgyvendindama Rokiškio rajono savivaldybės tarybos 2014 m. rugsėjo 26 d. sprendimu Nr. TS-159 patvirtintą Rokiškio rajono strateg</w:t>
      </w:r>
      <w:r w:rsidR="002E190B">
        <w:rPr>
          <w:sz w:val="24"/>
          <w:szCs w:val="24"/>
          <w:lang w:val="lt-LT"/>
        </w:rPr>
        <w:t>inį plėtros planą iki 2022 metų</w:t>
      </w:r>
      <w:r w:rsidR="002C2307" w:rsidRPr="00867F86">
        <w:rPr>
          <w:sz w:val="24"/>
          <w:szCs w:val="24"/>
          <w:lang w:val="lt-LT"/>
        </w:rPr>
        <w:t xml:space="preserve"> bei</w:t>
      </w:r>
      <w:r w:rsidR="002C2307" w:rsidRPr="00867F86">
        <w:rPr>
          <w:lang w:val="lt-LT"/>
        </w:rPr>
        <w:t xml:space="preserve"> </w:t>
      </w:r>
      <w:r w:rsidR="002C2307" w:rsidRPr="00867F86">
        <w:rPr>
          <w:sz w:val="24"/>
          <w:szCs w:val="24"/>
          <w:lang w:val="lt-LT"/>
        </w:rPr>
        <w:t>Rokiškio rajono savivaldybės tarybos 2015 m. rugpjūčio 28 d. sprendimu Nr. TS-189 patvirtintas Panevėžio regiono integruotos teritorijos vystymo programos Rokiškio rajono savival</w:t>
      </w:r>
      <w:r w:rsidR="00CD74B2" w:rsidRPr="00867F86">
        <w:rPr>
          <w:sz w:val="24"/>
          <w:szCs w:val="24"/>
          <w:lang w:val="lt-LT"/>
        </w:rPr>
        <w:t>dybės priemones ir veiksmus ir</w:t>
      </w:r>
      <w:r w:rsidR="002C2307" w:rsidRPr="00867F86">
        <w:rPr>
          <w:sz w:val="24"/>
          <w:szCs w:val="24"/>
          <w:lang w:val="lt-LT"/>
        </w:rPr>
        <w:t xml:space="preserve"> siekdama teikti paraiškas Europos Sąjungos struktūrinių fondų finansinei paramai gauti, Rokiškio rajono savivaldybės taryba n u s p r e n d ž i a:</w:t>
      </w:r>
    </w:p>
    <w:p w14:paraId="289288BE" w14:textId="68E8D626" w:rsidR="008F4576" w:rsidRPr="00867F86" w:rsidRDefault="008F4576" w:rsidP="001A1120">
      <w:pPr>
        <w:tabs>
          <w:tab w:val="left" w:pos="9360"/>
        </w:tabs>
        <w:ind w:firstLine="720"/>
        <w:jc w:val="both"/>
        <w:rPr>
          <w:sz w:val="24"/>
          <w:szCs w:val="24"/>
          <w:lang w:val="lt-LT"/>
        </w:rPr>
      </w:pPr>
      <w:r w:rsidRPr="00867F86">
        <w:rPr>
          <w:sz w:val="24"/>
          <w:szCs w:val="24"/>
          <w:lang w:val="lt-LT"/>
        </w:rPr>
        <w:t xml:space="preserve">1. Pritarti </w:t>
      </w:r>
      <w:r w:rsidR="00651F58" w:rsidRPr="00867F86">
        <w:rPr>
          <w:sz w:val="24"/>
          <w:szCs w:val="24"/>
          <w:lang w:val="lt-LT"/>
        </w:rPr>
        <w:t xml:space="preserve">teikti </w:t>
      </w:r>
      <w:r w:rsidRPr="00867F86">
        <w:rPr>
          <w:sz w:val="24"/>
          <w:szCs w:val="24"/>
          <w:lang w:val="lt-LT"/>
        </w:rPr>
        <w:t>Rokiškio rajono savivaldybės adm</w:t>
      </w:r>
      <w:r w:rsidR="00CD1069" w:rsidRPr="00867F86">
        <w:rPr>
          <w:sz w:val="24"/>
          <w:szCs w:val="24"/>
          <w:lang w:val="lt-LT"/>
        </w:rPr>
        <w:t xml:space="preserve">inistracijos projekto </w:t>
      </w:r>
      <w:r w:rsidR="00F205A5" w:rsidRPr="00867F86">
        <w:rPr>
          <w:sz w:val="24"/>
          <w:szCs w:val="24"/>
          <w:lang w:val="lt-LT"/>
        </w:rPr>
        <w:t>„</w:t>
      </w:r>
      <w:r w:rsidR="0083252C" w:rsidRPr="00867F86">
        <w:rPr>
          <w:bCs/>
          <w:sz w:val="24"/>
          <w:szCs w:val="24"/>
          <w:lang w:val="lt-LT"/>
        </w:rPr>
        <w:t>Rokiškio rajono savivaldybės Juozo K</w:t>
      </w:r>
      <w:r w:rsidR="004B3A10" w:rsidRPr="00867F86">
        <w:rPr>
          <w:bCs/>
          <w:sz w:val="24"/>
          <w:szCs w:val="24"/>
          <w:lang w:val="lt-LT"/>
        </w:rPr>
        <w:t>eliuočio</w:t>
      </w:r>
      <w:r w:rsidR="00CD74B2" w:rsidRPr="00867F86">
        <w:rPr>
          <w:bCs/>
          <w:sz w:val="24"/>
          <w:szCs w:val="24"/>
          <w:lang w:val="lt-LT"/>
        </w:rPr>
        <w:t xml:space="preserve"> viešosios bibliotekos pastato R</w:t>
      </w:r>
      <w:r w:rsidR="004B3A10" w:rsidRPr="00867F86">
        <w:rPr>
          <w:bCs/>
          <w:sz w:val="24"/>
          <w:szCs w:val="24"/>
          <w:lang w:val="lt-LT"/>
        </w:rPr>
        <w:t>oki</w:t>
      </w:r>
      <w:r w:rsidR="00CD74B2" w:rsidRPr="00867F86">
        <w:rPr>
          <w:bCs/>
          <w:sz w:val="24"/>
          <w:szCs w:val="24"/>
          <w:lang w:val="lt-LT"/>
        </w:rPr>
        <w:t>škyje, N</w:t>
      </w:r>
      <w:r w:rsidR="004B3A10" w:rsidRPr="00867F86">
        <w:rPr>
          <w:bCs/>
          <w:sz w:val="24"/>
          <w:szCs w:val="24"/>
          <w:lang w:val="lt-LT"/>
        </w:rPr>
        <w:t>epriklausomybės a. 16, ir kiemo rekonstravimas bei moderniz</w:t>
      </w:r>
      <w:r w:rsidR="0083252C" w:rsidRPr="00867F86">
        <w:rPr>
          <w:bCs/>
          <w:sz w:val="24"/>
          <w:szCs w:val="24"/>
          <w:lang w:val="lt-LT"/>
        </w:rPr>
        <w:t>avimas bei priestato statyba – I</w:t>
      </w:r>
      <w:r w:rsidR="004B3A10" w:rsidRPr="00867F86">
        <w:rPr>
          <w:bCs/>
          <w:sz w:val="24"/>
          <w:szCs w:val="24"/>
          <w:lang w:val="lt-LT"/>
        </w:rPr>
        <w:t xml:space="preserve"> etapas</w:t>
      </w:r>
      <w:r w:rsidR="00AF3096" w:rsidRPr="00867F86">
        <w:rPr>
          <w:bCs/>
          <w:sz w:val="24"/>
          <w:szCs w:val="24"/>
          <w:lang w:val="lt-LT"/>
        </w:rPr>
        <w:t>“</w:t>
      </w:r>
      <w:r w:rsidR="004B3A10" w:rsidRPr="00867F86">
        <w:rPr>
          <w:b/>
          <w:bCs/>
          <w:sz w:val="24"/>
          <w:szCs w:val="24"/>
          <w:lang w:val="lt-LT"/>
        </w:rPr>
        <w:t xml:space="preserve"> </w:t>
      </w:r>
      <w:r w:rsidR="00CD1069" w:rsidRPr="00867F86">
        <w:rPr>
          <w:bCs/>
          <w:sz w:val="24"/>
          <w:szCs w:val="24"/>
          <w:lang w:val="lt-LT"/>
        </w:rPr>
        <w:t xml:space="preserve">paraišką </w:t>
      </w:r>
      <w:r w:rsidRPr="00867F86">
        <w:rPr>
          <w:sz w:val="24"/>
          <w:szCs w:val="24"/>
          <w:lang w:val="lt-LT"/>
        </w:rPr>
        <w:t>2014–2020 metų Europos Sąjungos fondų investicijų veiksmų programos 7 prioriteto „Kokybiško užimtumo ir dalyvavimo darbo rinkoje</w:t>
      </w:r>
      <w:r w:rsidR="00F205A5" w:rsidRPr="00867F86">
        <w:rPr>
          <w:sz w:val="24"/>
          <w:szCs w:val="24"/>
          <w:lang w:val="lt-LT"/>
        </w:rPr>
        <w:t xml:space="preserve"> skatinimas“ Nr. 07.1.1-CPVA-R-5</w:t>
      </w:r>
      <w:r w:rsidRPr="00867F86">
        <w:rPr>
          <w:sz w:val="24"/>
          <w:szCs w:val="24"/>
          <w:lang w:val="lt-LT"/>
        </w:rPr>
        <w:t>03 priemonės „</w:t>
      </w:r>
      <w:r w:rsidR="00F205A5" w:rsidRPr="00867F86">
        <w:rPr>
          <w:sz w:val="24"/>
          <w:szCs w:val="24"/>
          <w:lang w:val="lt-LT"/>
        </w:rPr>
        <w:t xml:space="preserve">Modernizuoti savivaldybių kultūros infrastruktūrą“ </w:t>
      </w:r>
      <w:r w:rsidRPr="00867F86">
        <w:rPr>
          <w:sz w:val="24"/>
          <w:szCs w:val="24"/>
          <w:lang w:val="lt-LT"/>
        </w:rPr>
        <w:t xml:space="preserve">paramai gauti </w:t>
      </w:r>
      <w:r w:rsidR="00651F58" w:rsidRPr="00867F86">
        <w:rPr>
          <w:sz w:val="24"/>
          <w:szCs w:val="24"/>
          <w:lang w:val="lt-LT"/>
        </w:rPr>
        <w:t>ir projektui įgyvendint</w:t>
      </w:r>
      <w:r w:rsidRPr="00867F86">
        <w:rPr>
          <w:sz w:val="24"/>
          <w:szCs w:val="24"/>
          <w:lang w:val="lt-LT"/>
        </w:rPr>
        <w:t>i.</w:t>
      </w:r>
    </w:p>
    <w:p w14:paraId="289288BF" w14:textId="77777777" w:rsidR="008F4576" w:rsidRPr="00867F86" w:rsidRDefault="008F4576" w:rsidP="001A1120">
      <w:pPr>
        <w:pStyle w:val="Pagrindinistekstas2"/>
        <w:ind w:firstLine="720"/>
        <w:jc w:val="both"/>
        <w:rPr>
          <w:b w:val="0"/>
          <w:szCs w:val="24"/>
        </w:rPr>
      </w:pPr>
      <w:r w:rsidRPr="00867F86">
        <w:rPr>
          <w:b w:val="0"/>
          <w:szCs w:val="24"/>
        </w:rPr>
        <w:t xml:space="preserve">2. Užtikrinti projekto </w:t>
      </w:r>
      <w:r w:rsidR="00F205A5" w:rsidRPr="00867F86">
        <w:rPr>
          <w:b w:val="0"/>
          <w:szCs w:val="24"/>
        </w:rPr>
        <w:t>„</w:t>
      </w:r>
      <w:r w:rsidR="0083252C" w:rsidRPr="00867F86">
        <w:rPr>
          <w:b w:val="0"/>
          <w:bCs/>
          <w:szCs w:val="24"/>
        </w:rPr>
        <w:t>Rokiškio rajono savivaldybės Juozo Keliuočio viešosios bibliotekos pastato Rokiškyje, Nepriklausomybės a. 16, ir kiemo rekonstravimas bei modernizavimas bei priestato statyba – I etapas”</w:t>
      </w:r>
      <w:r w:rsidR="0083252C" w:rsidRPr="00867F86">
        <w:rPr>
          <w:bCs/>
          <w:szCs w:val="24"/>
        </w:rPr>
        <w:t xml:space="preserve"> </w:t>
      </w:r>
      <w:r w:rsidRPr="00867F86">
        <w:rPr>
          <w:b w:val="0"/>
          <w:szCs w:val="24"/>
        </w:rPr>
        <w:t>išlaidų dali</w:t>
      </w:r>
      <w:r w:rsidR="00C2139E" w:rsidRPr="00867F86">
        <w:rPr>
          <w:b w:val="0"/>
          <w:szCs w:val="24"/>
        </w:rPr>
        <w:t>nį savivaldybės finansavimą 2017</w:t>
      </w:r>
      <w:r w:rsidRPr="00867F86">
        <w:rPr>
          <w:b w:val="0"/>
          <w:szCs w:val="24"/>
        </w:rPr>
        <w:t xml:space="preserve">-2018 metais – ne mažiau </w:t>
      </w:r>
      <w:r w:rsidR="00317FE0" w:rsidRPr="00867F86">
        <w:rPr>
          <w:b w:val="0"/>
          <w:szCs w:val="24"/>
        </w:rPr>
        <w:t>1</w:t>
      </w:r>
      <w:r w:rsidRPr="00867F86">
        <w:rPr>
          <w:b w:val="0"/>
          <w:szCs w:val="24"/>
        </w:rPr>
        <w:t>5 procentų tinkamų finansuoti projekto išlaidų, padengti visas netinkamas</w:t>
      </w:r>
      <w:r w:rsidR="00651F58" w:rsidRPr="00867F86">
        <w:rPr>
          <w:b w:val="0"/>
          <w:szCs w:val="24"/>
        </w:rPr>
        <w:t xml:space="preserve"> finansuoti</w:t>
      </w:r>
      <w:r w:rsidR="007E6C2B" w:rsidRPr="00867F86">
        <w:rPr>
          <w:b w:val="0"/>
          <w:szCs w:val="24"/>
        </w:rPr>
        <w:t xml:space="preserve">, tačiau </w:t>
      </w:r>
      <w:r w:rsidRPr="00867F86">
        <w:rPr>
          <w:b w:val="0"/>
          <w:szCs w:val="24"/>
        </w:rPr>
        <w:t>projektui įgyvendin</w:t>
      </w:r>
      <w:r w:rsidR="00651F58" w:rsidRPr="00867F86">
        <w:rPr>
          <w:b w:val="0"/>
          <w:szCs w:val="24"/>
        </w:rPr>
        <w:t>ti reikalingas</w:t>
      </w:r>
      <w:r w:rsidRPr="00867F86">
        <w:rPr>
          <w:b w:val="0"/>
          <w:szCs w:val="24"/>
        </w:rPr>
        <w:t xml:space="preserve"> išlaidas bei tinkamų finansuoti išlaidų dalį, kurių nepadengia projekto finansavimas.  </w:t>
      </w:r>
    </w:p>
    <w:p w14:paraId="289288C0" w14:textId="77777777" w:rsidR="008F4576" w:rsidRPr="00867F86" w:rsidRDefault="008F4576" w:rsidP="001A1120">
      <w:pPr>
        <w:tabs>
          <w:tab w:val="left" w:pos="9360"/>
        </w:tabs>
        <w:ind w:firstLine="720"/>
        <w:jc w:val="both"/>
        <w:rPr>
          <w:sz w:val="24"/>
          <w:szCs w:val="24"/>
          <w:lang w:val="lt-LT"/>
        </w:rPr>
      </w:pPr>
      <w:r w:rsidRPr="00867F86">
        <w:rPr>
          <w:sz w:val="24"/>
          <w:szCs w:val="24"/>
          <w:lang w:val="lt-LT"/>
        </w:rPr>
        <w:t>3. Užtikrinti projekto</w:t>
      </w:r>
      <w:r w:rsidR="00651F58" w:rsidRPr="00867F86">
        <w:rPr>
          <w:sz w:val="24"/>
          <w:szCs w:val="24"/>
          <w:lang w:val="lt-LT"/>
        </w:rPr>
        <w:t xml:space="preserve"> „</w:t>
      </w:r>
      <w:r w:rsidR="0083252C" w:rsidRPr="00867F86">
        <w:rPr>
          <w:bCs/>
          <w:sz w:val="24"/>
          <w:szCs w:val="24"/>
          <w:lang w:val="lt-LT"/>
        </w:rPr>
        <w:t>Rokiškio rajono savivaldybės Juozo Keliuočio viešosios bibliotekos pastato Rokiškyje, Nepriklausomybės a. 16, ir kiemo rekonstravimas bei modernizavimas bei priestato statyba – I etapas”</w:t>
      </w:r>
      <w:r w:rsidR="0083252C" w:rsidRPr="00867F86">
        <w:rPr>
          <w:sz w:val="24"/>
          <w:szCs w:val="24"/>
          <w:lang w:val="lt-LT"/>
        </w:rPr>
        <w:t xml:space="preserve"> </w:t>
      </w:r>
      <w:r w:rsidRPr="00867F86">
        <w:rPr>
          <w:sz w:val="24"/>
          <w:szCs w:val="24"/>
          <w:lang w:val="lt-LT"/>
        </w:rPr>
        <w:t xml:space="preserve">finansinį ir veiklos tęstinumą ne mažiau kaip 5 metus po projekto įgyvendinimo pabaigos. </w:t>
      </w:r>
    </w:p>
    <w:p w14:paraId="289288C1" w14:textId="77777777" w:rsidR="008F4576" w:rsidRPr="00867F86" w:rsidRDefault="008F4576" w:rsidP="001A1120">
      <w:pPr>
        <w:pStyle w:val="Pagrindinistekstas2"/>
        <w:ind w:firstLine="720"/>
        <w:jc w:val="both"/>
        <w:rPr>
          <w:b w:val="0"/>
          <w:szCs w:val="24"/>
        </w:rPr>
      </w:pPr>
      <w:r w:rsidRPr="00867F86">
        <w:rPr>
          <w:b w:val="0"/>
          <w:szCs w:val="24"/>
        </w:rPr>
        <w:t xml:space="preserve">4. Leisti Rokiškio rajono savivaldybės administracijai organizuoti projekto </w:t>
      </w:r>
      <w:r w:rsidR="008A7AB8" w:rsidRPr="00867F86">
        <w:rPr>
          <w:b w:val="0"/>
          <w:szCs w:val="24"/>
        </w:rPr>
        <w:t>„</w:t>
      </w:r>
      <w:r w:rsidR="0083252C" w:rsidRPr="00867F86">
        <w:rPr>
          <w:b w:val="0"/>
          <w:bCs/>
          <w:szCs w:val="24"/>
        </w:rPr>
        <w:t>Rokiškio rajono savivaldybės Juozo Keliuočio viešosios bibliotekos pastato Rokiškyje, Nepriklausomybės a. 16, ir kiemo rekonstravimas bei modernizavimas bei priestato statyba – I etapas”</w:t>
      </w:r>
      <w:r w:rsidRPr="00867F86">
        <w:rPr>
          <w:b w:val="0"/>
          <w:szCs w:val="24"/>
        </w:rPr>
        <w:t xml:space="preserve"> paraiškos ir kitos techninės dokumentacijos parengimą. </w:t>
      </w:r>
    </w:p>
    <w:p w14:paraId="289288C2" w14:textId="77777777" w:rsidR="008F4576" w:rsidRPr="00867F86" w:rsidRDefault="008F4576" w:rsidP="001A1120">
      <w:pPr>
        <w:ind w:firstLine="720"/>
        <w:jc w:val="both"/>
        <w:rPr>
          <w:bCs/>
          <w:color w:val="000000"/>
          <w:sz w:val="24"/>
          <w:szCs w:val="24"/>
          <w:lang w:val="lt-LT"/>
        </w:rPr>
      </w:pPr>
      <w:r w:rsidRPr="00867F86">
        <w:rPr>
          <w:bCs/>
          <w:color w:val="000000"/>
          <w:sz w:val="24"/>
          <w:szCs w:val="24"/>
          <w:lang w:val="lt-LT"/>
        </w:rPr>
        <w:t>Šis sprendimas gali būti skundžiamas</w:t>
      </w:r>
      <w:r w:rsidRPr="00867F86">
        <w:rPr>
          <w:color w:val="000000"/>
          <w:sz w:val="24"/>
          <w:szCs w:val="24"/>
          <w:lang w:val="lt-LT"/>
        </w:rPr>
        <w:t xml:space="preserve"> </w:t>
      </w:r>
      <w:r w:rsidRPr="00867F86">
        <w:rPr>
          <w:bCs/>
          <w:color w:val="000000"/>
          <w:sz w:val="24"/>
          <w:szCs w:val="24"/>
          <w:lang w:val="lt-LT"/>
        </w:rPr>
        <w:t>Lietuvos Respublikos administracinių bylų teisenos įstatymo nustatyta tvarka. </w:t>
      </w:r>
    </w:p>
    <w:p w14:paraId="289288C6" w14:textId="42A0C0E3" w:rsidR="008F4576" w:rsidRPr="00867F86" w:rsidRDefault="008F4576" w:rsidP="001A1120">
      <w:pPr>
        <w:jc w:val="both"/>
        <w:rPr>
          <w:sz w:val="24"/>
          <w:lang w:val="lt-LT"/>
        </w:rPr>
      </w:pPr>
      <w:bookmarkStart w:id="0" w:name="_GoBack"/>
      <w:bookmarkEnd w:id="0"/>
      <w:r w:rsidRPr="00867F86">
        <w:rPr>
          <w:sz w:val="24"/>
          <w:lang w:val="lt-LT"/>
        </w:rPr>
        <w:t xml:space="preserve">Savivaldybės meras </w:t>
      </w:r>
      <w:r w:rsidRPr="00867F86">
        <w:rPr>
          <w:sz w:val="24"/>
          <w:lang w:val="lt-LT"/>
        </w:rPr>
        <w:tab/>
      </w:r>
      <w:r w:rsidRPr="00867F86">
        <w:rPr>
          <w:sz w:val="24"/>
          <w:lang w:val="lt-LT"/>
        </w:rPr>
        <w:tab/>
      </w:r>
      <w:r w:rsidRPr="00867F86">
        <w:rPr>
          <w:sz w:val="24"/>
          <w:lang w:val="lt-LT"/>
        </w:rPr>
        <w:tab/>
      </w:r>
      <w:r w:rsidRPr="00867F86">
        <w:rPr>
          <w:sz w:val="24"/>
          <w:lang w:val="lt-LT"/>
        </w:rPr>
        <w:tab/>
      </w:r>
      <w:r w:rsidRPr="00867F86">
        <w:rPr>
          <w:sz w:val="24"/>
          <w:lang w:val="lt-LT"/>
        </w:rPr>
        <w:tab/>
      </w:r>
      <w:r w:rsidRPr="00867F86">
        <w:rPr>
          <w:sz w:val="24"/>
          <w:lang w:val="lt-LT"/>
        </w:rPr>
        <w:tab/>
      </w:r>
      <w:r w:rsidRPr="00867F86">
        <w:rPr>
          <w:sz w:val="24"/>
          <w:lang w:val="lt-LT"/>
        </w:rPr>
        <w:tab/>
      </w:r>
      <w:r w:rsidRPr="00867F86">
        <w:rPr>
          <w:sz w:val="24"/>
          <w:lang w:val="lt-LT"/>
        </w:rPr>
        <w:tab/>
        <w:t xml:space="preserve">Antanas </w:t>
      </w:r>
      <w:proofErr w:type="spellStart"/>
      <w:r w:rsidRPr="00867F86">
        <w:rPr>
          <w:sz w:val="24"/>
          <w:lang w:val="lt-LT"/>
        </w:rPr>
        <w:t>Vagonis</w:t>
      </w:r>
      <w:proofErr w:type="spellEnd"/>
    </w:p>
    <w:p w14:paraId="289288C9" w14:textId="1F6E5A04" w:rsidR="008F4576" w:rsidRPr="00867F86" w:rsidRDefault="0083252C" w:rsidP="001A1120">
      <w:pPr>
        <w:jc w:val="both"/>
        <w:rPr>
          <w:sz w:val="24"/>
          <w:szCs w:val="24"/>
          <w:lang w:val="lt-LT"/>
        </w:rPr>
      </w:pPr>
      <w:r w:rsidRPr="00867F86">
        <w:rPr>
          <w:sz w:val="24"/>
          <w:szCs w:val="24"/>
          <w:lang w:val="lt-LT"/>
        </w:rPr>
        <w:t>Gražina Švanienė</w:t>
      </w:r>
    </w:p>
    <w:p w14:paraId="289288CA" w14:textId="78F083DF" w:rsidR="008F4576" w:rsidRPr="00867F86" w:rsidRDefault="008F4576" w:rsidP="001A1120">
      <w:pPr>
        <w:tabs>
          <w:tab w:val="left" w:pos="1180"/>
        </w:tabs>
        <w:jc w:val="center"/>
        <w:rPr>
          <w:b/>
          <w:sz w:val="24"/>
          <w:szCs w:val="24"/>
          <w:lang w:val="lt-LT"/>
        </w:rPr>
      </w:pPr>
      <w:r w:rsidRPr="00867F86">
        <w:rPr>
          <w:b/>
          <w:bCs/>
          <w:sz w:val="24"/>
          <w:szCs w:val="24"/>
          <w:lang w:val="lt-LT"/>
        </w:rPr>
        <w:lastRenderedPageBreak/>
        <w:t xml:space="preserve">TEIKIAMO SPRENDIMO </w:t>
      </w:r>
      <w:r w:rsidR="00867529" w:rsidRPr="00867F86">
        <w:rPr>
          <w:b/>
          <w:bCs/>
          <w:sz w:val="24"/>
          <w:szCs w:val="24"/>
          <w:lang w:val="lt-LT"/>
        </w:rPr>
        <w:t>PROJEKTO</w:t>
      </w:r>
      <w:r w:rsidR="00867529" w:rsidRPr="00867F86">
        <w:rPr>
          <w:b/>
          <w:sz w:val="24"/>
          <w:szCs w:val="24"/>
          <w:lang w:val="lt-LT"/>
        </w:rPr>
        <w:t xml:space="preserve"> </w:t>
      </w:r>
      <w:r w:rsidRPr="00867F86">
        <w:rPr>
          <w:b/>
          <w:sz w:val="24"/>
          <w:szCs w:val="24"/>
          <w:lang w:val="lt-LT"/>
        </w:rPr>
        <w:t xml:space="preserve">„DĖL PRITARIMO TEIKTI PROJEKTO PARAIŠKĄ IR DALINIO JO FINANSAVIMO“ </w:t>
      </w:r>
      <w:r w:rsidR="00867529" w:rsidRPr="00867F86">
        <w:rPr>
          <w:b/>
          <w:bCs/>
          <w:sz w:val="24"/>
          <w:szCs w:val="24"/>
          <w:lang w:val="lt-LT"/>
        </w:rPr>
        <w:t>AIŠKINAMASIS RAŠTAS</w:t>
      </w:r>
    </w:p>
    <w:p w14:paraId="289288CB" w14:textId="77777777" w:rsidR="008F4576" w:rsidRPr="00867F86" w:rsidRDefault="008F4576" w:rsidP="001A1120">
      <w:pPr>
        <w:autoSpaceDE w:val="0"/>
        <w:autoSpaceDN w:val="0"/>
        <w:adjustRightInd w:val="0"/>
        <w:jc w:val="both"/>
        <w:rPr>
          <w:rFonts w:ascii="TimesNewRomanPSMT" w:hAnsi="TimesNewRomanPSMT" w:cs="TimesNewRomanPSMT"/>
          <w:b/>
          <w:sz w:val="24"/>
          <w:szCs w:val="24"/>
          <w:lang w:val="lt-LT"/>
        </w:rPr>
      </w:pPr>
    </w:p>
    <w:p w14:paraId="289288CC" w14:textId="77777777" w:rsidR="008F4576" w:rsidRPr="00867F86" w:rsidRDefault="008F4576" w:rsidP="001A1120">
      <w:pPr>
        <w:autoSpaceDE w:val="0"/>
        <w:autoSpaceDN w:val="0"/>
        <w:adjustRightInd w:val="0"/>
        <w:jc w:val="center"/>
        <w:rPr>
          <w:sz w:val="24"/>
          <w:szCs w:val="24"/>
          <w:lang w:val="lt-LT"/>
        </w:rPr>
      </w:pPr>
      <w:r w:rsidRPr="00867F86">
        <w:rPr>
          <w:sz w:val="24"/>
          <w:szCs w:val="24"/>
          <w:lang w:val="lt-LT"/>
        </w:rPr>
        <w:t>201</w:t>
      </w:r>
      <w:r w:rsidR="002C2307" w:rsidRPr="00867F86">
        <w:rPr>
          <w:sz w:val="24"/>
          <w:szCs w:val="24"/>
          <w:lang w:val="lt-LT"/>
        </w:rPr>
        <w:t>6-07-12</w:t>
      </w:r>
    </w:p>
    <w:p w14:paraId="289288CD" w14:textId="77777777" w:rsidR="008F4576" w:rsidRPr="00867F86" w:rsidRDefault="008F4576" w:rsidP="001A1120">
      <w:pPr>
        <w:autoSpaceDE w:val="0"/>
        <w:autoSpaceDN w:val="0"/>
        <w:adjustRightInd w:val="0"/>
        <w:jc w:val="center"/>
        <w:rPr>
          <w:sz w:val="24"/>
          <w:szCs w:val="24"/>
          <w:lang w:val="lt-LT"/>
        </w:rPr>
      </w:pPr>
      <w:r w:rsidRPr="00867F86">
        <w:rPr>
          <w:sz w:val="24"/>
          <w:szCs w:val="24"/>
          <w:lang w:val="lt-LT"/>
        </w:rPr>
        <w:t>Rokiškis</w:t>
      </w:r>
    </w:p>
    <w:p w14:paraId="289288CE" w14:textId="77777777" w:rsidR="008F4576" w:rsidRPr="00867F86" w:rsidRDefault="008F4576" w:rsidP="001A1120">
      <w:pPr>
        <w:autoSpaceDE w:val="0"/>
        <w:autoSpaceDN w:val="0"/>
        <w:adjustRightInd w:val="0"/>
        <w:jc w:val="both"/>
        <w:rPr>
          <w:b/>
          <w:bCs/>
          <w:sz w:val="24"/>
          <w:szCs w:val="24"/>
          <w:lang w:val="lt-LT"/>
        </w:rPr>
      </w:pPr>
    </w:p>
    <w:p w14:paraId="289288CF" w14:textId="77777777" w:rsidR="008F4576" w:rsidRPr="00867F86" w:rsidRDefault="008F4576" w:rsidP="00867529">
      <w:pPr>
        <w:ind w:firstLine="720"/>
        <w:jc w:val="both"/>
        <w:rPr>
          <w:b/>
          <w:sz w:val="24"/>
          <w:szCs w:val="24"/>
          <w:lang w:val="lt-LT"/>
        </w:rPr>
      </w:pPr>
      <w:r w:rsidRPr="00867F86">
        <w:rPr>
          <w:b/>
          <w:sz w:val="24"/>
          <w:szCs w:val="24"/>
          <w:lang w:val="lt-LT"/>
        </w:rPr>
        <w:t xml:space="preserve">Parengto sprendimo projekto tikslai ir uždaviniai. </w:t>
      </w:r>
    </w:p>
    <w:p w14:paraId="289288D0" w14:textId="10AC2DE3" w:rsidR="008F4576" w:rsidRPr="00867F86" w:rsidRDefault="008F4576" w:rsidP="00867529">
      <w:pPr>
        <w:ind w:firstLine="720"/>
        <w:jc w:val="both"/>
        <w:rPr>
          <w:sz w:val="24"/>
          <w:szCs w:val="24"/>
          <w:lang w:val="lt-LT"/>
        </w:rPr>
      </w:pPr>
      <w:r w:rsidRPr="00867F86">
        <w:rPr>
          <w:sz w:val="24"/>
          <w:szCs w:val="24"/>
          <w:lang w:val="lt-LT"/>
        </w:rPr>
        <w:t xml:space="preserve">Šiuo sprendimo projektu siūloma pritarti </w:t>
      </w:r>
      <w:r w:rsidR="00F004EC" w:rsidRPr="00867F86">
        <w:rPr>
          <w:sz w:val="24"/>
          <w:szCs w:val="24"/>
          <w:lang w:val="lt-LT"/>
        </w:rPr>
        <w:t xml:space="preserve">teikti </w:t>
      </w:r>
      <w:r w:rsidRPr="00867F86">
        <w:rPr>
          <w:sz w:val="24"/>
          <w:szCs w:val="24"/>
          <w:lang w:val="lt-LT"/>
        </w:rPr>
        <w:t xml:space="preserve">Rokiškio rajono savivaldybės administracijos </w:t>
      </w:r>
      <w:r w:rsidR="00F004EC" w:rsidRPr="00867F86">
        <w:rPr>
          <w:sz w:val="24"/>
          <w:szCs w:val="24"/>
          <w:lang w:val="lt-LT"/>
        </w:rPr>
        <w:t>projekto</w:t>
      </w:r>
      <w:r w:rsidR="002C2307" w:rsidRPr="00867F86">
        <w:rPr>
          <w:lang w:val="lt-LT"/>
        </w:rPr>
        <w:t xml:space="preserve"> „</w:t>
      </w:r>
      <w:r w:rsidR="0083252C" w:rsidRPr="00867F86">
        <w:rPr>
          <w:bCs/>
          <w:sz w:val="24"/>
          <w:szCs w:val="24"/>
          <w:lang w:val="lt-LT"/>
        </w:rPr>
        <w:t>Rokiškio rajono savivaldybės Juozo K</w:t>
      </w:r>
      <w:r w:rsidR="004B3A10" w:rsidRPr="00867F86">
        <w:rPr>
          <w:bCs/>
          <w:sz w:val="24"/>
          <w:szCs w:val="24"/>
          <w:lang w:val="lt-LT"/>
        </w:rPr>
        <w:t>eliuočio viešosios bibliotekos pastat</w:t>
      </w:r>
      <w:r w:rsidR="0083252C" w:rsidRPr="00867F86">
        <w:rPr>
          <w:bCs/>
          <w:sz w:val="24"/>
          <w:szCs w:val="24"/>
          <w:lang w:val="lt-LT"/>
        </w:rPr>
        <w:t>o R</w:t>
      </w:r>
      <w:r w:rsidR="007E6C2B" w:rsidRPr="00867F86">
        <w:rPr>
          <w:bCs/>
          <w:sz w:val="24"/>
          <w:szCs w:val="24"/>
          <w:lang w:val="lt-LT"/>
        </w:rPr>
        <w:t>okiškyje, N</w:t>
      </w:r>
      <w:r w:rsidR="004B3A10" w:rsidRPr="00867F86">
        <w:rPr>
          <w:bCs/>
          <w:sz w:val="24"/>
          <w:szCs w:val="24"/>
          <w:lang w:val="lt-LT"/>
        </w:rPr>
        <w:t>epriklausomybės a. 16, ir kiemo rekonstravimas bei moderniza</w:t>
      </w:r>
      <w:r w:rsidR="00311E1F" w:rsidRPr="00867F86">
        <w:rPr>
          <w:bCs/>
          <w:sz w:val="24"/>
          <w:szCs w:val="24"/>
          <w:lang w:val="lt-LT"/>
        </w:rPr>
        <w:t xml:space="preserve">vimas bei priestato statyba – I </w:t>
      </w:r>
      <w:r w:rsidR="004B3A10" w:rsidRPr="00867F86">
        <w:rPr>
          <w:bCs/>
          <w:sz w:val="24"/>
          <w:szCs w:val="24"/>
          <w:lang w:val="lt-LT"/>
        </w:rPr>
        <w:t>etapas</w:t>
      </w:r>
      <w:r w:rsidR="00867529" w:rsidRPr="00867F86">
        <w:rPr>
          <w:bCs/>
          <w:sz w:val="24"/>
          <w:szCs w:val="24"/>
          <w:lang w:val="lt-LT"/>
        </w:rPr>
        <w:t>“</w:t>
      </w:r>
      <w:r w:rsidRPr="00867F86">
        <w:rPr>
          <w:sz w:val="24"/>
          <w:szCs w:val="24"/>
          <w:lang w:val="lt-LT"/>
        </w:rPr>
        <w:t xml:space="preserve"> </w:t>
      </w:r>
      <w:r w:rsidR="00F004EC" w:rsidRPr="00867F86">
        <w:rPr>
          <w:sz w:val="24"/>
          <w:szCs w:val="24"/>
          <w:lang w:val="lt-LT"/>
        </w:rPr>
        <w:t xml:space="preserve">paraišką </w:t>
      </w:r>
      <w:r w:rsidRPr="00867F86">
        <w:rPr>
          <w:sz w:val="24"/>
          <w:szCs w:val="24"/>
          <w:lang w:val="lt-LT"/>
        </w:rPr>
        <w:t>ES paramai gauti ir projekt</w:t>
      </w:r>
      <w:r w:rsidR="00F004EC" w:rsidRPr="00867F86">
        <w:rPr>
          <w:sz w:val="24"/>
          <w:szCs w:val="24"/>
          <w:lang w:val="lt-LT"/>
        </w:rPr>
        <w:t xml:space="preserve">ui įgyvendinti bei iš dalies jį finansuoti. </w:t>
      </w:r>
    </w:p>
    <w:p w14:paraId="6B632E3D" w14:textId="77777777" w:rsidR="005F547E" w:rsidRPr="00867F86" w:rsidRDefault="008F4576" w:rsidP="005F547E">
      <w:pPr>
        <w:ind w:firstLine="720"/>
        <w:jc w:val="both"/>
        <w:rPr>
          <w:b/>
          <w:bCs/>
          <w:sz w:val="24"/>
          <w:szCs w:val="24"/>
          <w:lang w:val="lt-LT"/>
        </w:rPr>
      </w:pPr>
      <w:r w:rsidRPr="00867F86">
        <w:rPr>
          <w:b/>
          <w:bCs/>
          <w:sz w:val="24"/>
          <w:szCs w:val="24"/>
          <w:lang w:val="lt-LT"/>
        </w:rPr>
        <w:t>Šiuo metu esantis teisinis reglamentavimas.</w:t>
      </w:r>
    </w:p>
    <w:p w14:paraId="289288D2" w14:textId="054C2B4A" w:rsidR="008F4576" w:rsidRPr="00867F86" w:rsidRDefault="00D53D9F" w:rsidP="005F547E">
      <w:pPr>
        <w:ind w:firstLine="720"/>
        <w:jc w:val="both"/>
        <w:rPr>
          <w:b/>
          <w:bCs/>
          <w:sz w:val="24"/>
          <w:szCs w:val="24"/>
          <w:lang w:val="lt-LT"/>
        </w:rPr>
      </w:pPr>
      <w:r w:rsidRPr="00867F86">
        <w:rPr>
          <w:sz w:val="24"/>
          <w:szCs w:val="24"/>
          <w:lang w:val="lt-LT"/>
        </w:rPr>
        <w:t>Lietuvos Respublikos Vyriausybės 2014 m. birželio 4 d. nutarim</w:t>
      </w:r>
      <w:r w:rsidR="005F547E" w:rsidRPr="00867F86">
        <w:rPr>
          <w:sz w:val="24"/>
          <w:szCs w:val="24"/>
          <w:lang w:val="lt-LT"/>
        </w:rPr>
        <w:t>as</w:t>
      </w:r>
      <w:r w:rsidRPr="00867F86">
        <w:rPr>
          <w:sz w:val="24"/>
          <w:szCs w:val="24"/>
          <w:lang w:val="lt-LT"/>
        </w:rPr>
        <w:t xml:space="preserve"> Nr.</w:t>
      </w:r>
      <w:r w:rsidR="005F547E" w:rsidRPr="00867F86">
        <w:rPr>
          <w:sz w:val="24"/>
          <w:szCs w:val="24"/>
          <w:lang w:val="lt-LT"/>
        </w:rPr>
        <w:t xml:space="preserve"> </w:t>
      </w:r>
      <w:r w:rsidRPr="00867F86">
        <w:rPr>
          <w:sz w:val="24"/>
          <w:szCs w:val="24"/>
          <w:lang w:val="lt-LT"/>
        </w:rPr>
        <w:t>528 „Dėl atsakomybės ir funkcijų paskirstymo tarp institucijų, įgyvendinant 2014-2020 metų Europos Sąjungos struktūrinių fondų investicijų veiksmų programą“ ir iš Europos Sąjungos struktūrinių fondų bendrai finansuojant regionų projektų atrankos apraš</w:t>
      </w:r>
      <w:r w:rsidR="005F547E" w:rsidRPr="00867F86">
        <w:rPr>
          <w:sz w:val="24"/>
          <w:szCs w:val="24"/>
          <w:lang w:val="lt-LT"/>
        </w:rPr>
        <w:t>as</w:t>
      </w:r>
      <w:r w:rsidRPr="00867F86">
        <w:rPr>
          <w:sz w:val="24"/>
          <w:szCs w:val="24"/>
          <w:lang w:val="lt-LT"/>
        </w:rPr>
        <w:t>, patvirtint</w:t>
      </w:r>
      <w:r w:rsidR="005F547E" w:rsidRPr="00867F86">
        <w:rPr>
          <w:sz w:val="24"/>
          <w:szCs w:val="24"/>
          <w:lang w:val="lt-LT"/>
        </w:rPr>
        <w:t>as</w:t>
      </w:r>
      <w:r w:rsidRPr="00867F86">
        <w:rPr>
          <w:sz w:val="24"/>
          <w:szCs w:val="24"/>
          <w:lang w:val="lt-LT"/>
        </w:rPr>
        <w:t xml:space="preserve"> Lietuvos Respublikos vidaus reikalų ministro 2014 m. gruodžio 22 d. įsakym</w:t>
      </w:r>
      <w:r w:rsidR="005F547E" w:rsidRPr="00867F86">
        <w:rPr>
          <w:sz w:val="24"/>
          <w:szCs w:val="24"/>
          <w:lang w:val="lt-LT"/>
        </w:rPr>
        <w:t>u</w:t>
      </w:r>
      <w:r w:rsidRPr="00867F86">
        <w:rPr>
          <w:sz w:val="24"/>
          <w:szCs w:val="24"/>
          <w:lang w:val="lt-LT"/>
        </w:rPr>
        <w:t xml:space="preserve"> Nr.</w:t>
      </w:r>
      <w:r w:rsidR="005F547E" w:rsidRPr="00867F86">
        <w:rPr>
          <w:sz w:val="24"/>
          <w:szCs w:val="24"/>
          <w:lang w:val="lt-LT"/>
        </w:rPr>
        <w:t xml:space="preserve"> </w:t>
      </w:r>
      <w:r w:rsidRPr="00867F86">
        <w:rPr>
          <w:sz w:val="24"/>
          <w:szCs w:val="24"/>
          <w:lang w:val="lt-LT"/>
        </w:rPr>
        <w:t>IV-893</w:t>
      </w:r>
      <w:r w:rsidR="005F547E" w:rsidRPr="00867F86">
        <w:rPr>
          <w:sz w:val="24"/>
          <w:szCs w:val="24"/>
          <w:lang w:val="lt-LT"/>
        </w:rPr>
        <w:t xml:space="preserve"> ,,</w:t>
      </w:r>
      <w:r w:rsidRPr="00867F86">
        <w:rPr>
          <w:sz w:val="24"/>
          <w:szCs w:val="24"/>
          <w:lang w:val="lt-LT"/>
        </w:rPr>
        <w:t>Dėl iš Europos Sąjungos struktūrinių fondo lėšų bendrai finansuojamų regionų projektų atrankos tvarkos aprašo patvirtinimo“</w:t>
      </w:r>
      <w:r w:rsidR="005F547E" w:rsidRPr="00867F86">
        <w:rPr>
          <w:sz w:val="24"/>
          <w:szCs w:val="24"/>
          <w:lang w:val="lt-LT"/>
        </w:rPr>
        <w:t xml:space="preserve">, </w:t>
      </w:r>
      <w:r w:rsidR="008F4576" w:rsidRPr="00867F86">
        <w:rPr>
          <w:sz w:val="24"/>
          <w:szCs w:val="24"/>
          <w:lang w:val="lt-LT"/>
        </w:rPr>
        <w:t>Rokiškio rajono savivaldybės tarybos 2014 m. rugsėjo 26 d. sprendim</w:t>
      </w:r>
      <w:r w:rsidR="005F547E" w:rsidRPr="00867F86">
        <w:rPr>
          <w:sz w:val="24"/>
          <w:szCs w:val="24"/>
          <w:lang w:val="lt-LT"/>
        </w:rPr>
        <w:t>u</w:t>
      </w:r>
      <w:r w:rsidR="008F4576" w:rsidRPr="00867F86">
        <w:rPr>
          <w:sz w:val="24"/>
          <w:szCs w:val="24"/>
          <w:lang w:val="lt-LT"/>
        </w:rPr>
        <w:t xml:space="preserve"> Nr. TS-159 patvirtintas Rokiškio rajono strateginis plėtros planas iki 2022 metų, Rokiškio rajono savivaldybės tarybos 2015 m. rugpjūčio 28 d. sprendimas Nr. TS-189 „Dėl pritarimo Panevėžio regiono integruotos teritorijos vystymo programos projektui“.</w:t>
      </w:r>
    </w:p>
    <w:p w14:paraId="289288D3" w14:textId="5939A401" w:rsidR="0068277E" w:rsidRPr="00867F86" w:rsidRDefault="008F4576" w:rsidP="001A1120">
      <w:pPr>
        <w:ind w:firstLine="562"/>
        <w:jc w:val="both"/>
        <w:rPr>
          <w:rFonts w:eastAsia="Calibri"/>
          <w:sz w:val="24"/>
          <w:szCs w:val="24"/>
          <w:lang w:val="lt-LT" w:eastAsia="en-US"/>
        </w:rPr>
      </w:pPr>
      <w:r w:rsidRPr="00867F86">
        <w:rPr>
          <w:b/>
          <w:bCs/>
          <w:sz w:val="24"/>
          <w:szCs w:val="24"/>
          <w:lang w:val="lt-LT"/>
        </w:rPr>
        <w:t>Sprendimo projekto esmė.</w:t>
      </w:r>
      <w:r w:rsidRPr="00867F86">
        <w:rPr>
          <w:rStyle w:val="apple-style-span"/>
          <w:color w:val="000000"/>
          <w:sz w:val="24"/>
          <w:szCs w:val="24"/>
          <w:lang w:val="lt-LT"/>
        </w:rPr>
        <w:t xml:space="preserve"> Rokiškio r. savivaldybės administracija yra gavusi </w:t>
      </w:r>
      <w:r w:rsidRPr="00867F86">
        <w:rPr>
          <w:sz w:val="24"/>
          <w:szCs w:val="24"/>
          <w:lang w:val="lt-LT"/>
        </w:rPr>
        <w:t xml:space="preserve">Regioninės plėtros departamento prie Vidaus reikalų ministerijos Panevėžio apskrities skyriaus </w:t>
      </w:r>
      <w:r w:rsidR="006C0647" w:rsidRPr="00867F86">
        <w:rPr>
          <w:sz w:val="24"/>
          <w:szCs w:val="24"/>
          <w:lang w:val="lt-LT"/>
        </w:rPr>
        <w:t>2016</w:t>
      </w:r>
      <w:r w:rsidRPr="00867F86">
        <w:rPr>
          <w:sz w:val="24"/>
          <w:szCs w:val="24"/>
          <w:lang w:val="lt-LT"/>
        </w:rPr>
        <w:t xml:space="preserve"> m. </w:t>
      </w:r>
      <w:r w:rsidR="006C0647" w:rsidRPr="00867F86">
        <w:rPr>
          <w:sz w:val="24"/>
          <w:szCs w:val="24"/>
          <w:lang w:val="lt-LT"/>
        </w:rPr>
        <w:t xml:space="preserve">kovo 1 </w:t>
      </w:r>
      <w:r w:rsidRPr="00867F86">
        <w:rPr>
          <w:sz w:val="24"/>
          <w:szCs w:val="24"/>
          <w:lang w:val="lt-LT"/>
        </w:rPr>
        <w:t>d. raštą</w:t>
      </w:r>
      <w:r w:rsidR="006C0647" w:rsidRPr="00867F86">
        <w:rPr>
          <w:sz w:val="24"/>
          <w:szCs w:val="24"/>
          <w:lang w:val="lt-LT"/>
        </w:rPr>
        <w:t xml:space="preserve"> Nr. 51/4D-34</w:t>
      </w:r>
      <w:r w:rsidRPr="00867F86">
        <w:rPr>
          <w:sz w:val="24"/>
          <w:szCs w:val="24"/>
          <w:lang w:val="lt-LT"/>
        </w:rPr>
        <w:t xml:space="preserve"> </w:t>
      </w:r>
      <w:r w:rsidRPr="00867F86">
        <w:rPr>
          <w:b/>
          <w:sz w:val="24"/>
          <w:szCs w:val="24"/>
          <w:lang w:val="lt-LT"/>
        </w:rPr>
        <w:t>„Kvietimas teikti projektinius pasiūlymus Panevėžio regiono projektų sąrašui</w:t>
      </w:r>
      <w:r w:rsidRPr="00867F86">
        <w:rPr>
          <w:sz w:val="24"/>
          <w:szCs w:val="24"/>
          <w:lang w:val="lt-LT"/>
        </w:rPr>
        <w:t xml:space="preserve"> sudaryti pagal priemonę </w:t>
      </w:r>
      <w:r w:rsidR="000A59B9" w:rsidRPr="00867F86">
        <w:rPr>
          <w:sz w:val="24"/>
          <w:szCs w:val="24"/>
          <w:lang w:val="lt-LT"/>
        </w:rPr>
        <w:t>07.1.1-CPVA-R-</w:t>
      </w:r>
      <w:r w:rsidRPr="00867F86">
        <w:rPr>
          <w:sz w:val="24"/>
          <w:szCs w:val="24"/>
          <w:lang w:val="lt-LT"/>
        </w:rPr>
        <w:t>3</w:t>
      </w:r>
      <w:r w:rsidR="000A59B9" w:rsidRPr="00867F86">
        <w:rPr>
          <w:sz w:val="24"/>
          <w:szCs w:val="24"/>
          <w:lang w:val="lt-LT"/>
        </w:rPr>
        <w:t>05</w:t>
      </w:r>
      <w:r w:rsidRPr="00867F86">
        <w:rPr>
          <w:sz w:val="24"/>
          <w:szCs w:val="24"/>
          <w:lang w:val="lt-LT"/>
        </w:rPr>
        <w:t xml:space="preserve"> „</w:t>
      </w:r>
      <w:r w:rsidR="000A59B9" w:rsidRPr="00867F86">
        <w:rPr>
          <w:sz w:val="24"/>
          <w:szCs w:val="24"/>
          <w:lang w:val="lt-LT"/>
        </w:rPr>
        <w:t>Modernizuoti savivaldybių kultūros infrastruktūrą</w:t>
      </w:r>
      <w:r w:rsidRPr="00867F86">
        <w:rPr>
          <w:sz w:val="24"/>
          <w:szCs w:val="24"/>
          <w:lang w:val="lt-LT"/>
        </w:rPr>
        <w:t>“</w:t>
      </w:r>
      <w:r w:rsidR="000A59B9" w:rsidRPr="00867F86">
        <w:rPr>
          <w:sz w:val="24"/>
          <w:szCs w:val="24"/>
          <w:lang w:val="lt-LT"/>
        </w:rPr>
        <w:t>.</w:t>
      </w:r>
      <w:r w:rsidRPr="00867F86">
        <w:rPr>
          <w:sz w:val="24"/>
          <w:szCs w:val="24"/>
          <w:lang w:val="lt-LT"/>
        </w:rPr>
        <w:t xml:space="preserve"> Pagal minėtą priemonę </w:t>
      </w:r>
      <w:r w:rsidR="000A59B9" w:rsidRPr="00867F86">
        <w:rPr>
          <w:sz w:val="24"/>
          <w:szCs w:val="24"/>
          <w:lang w:val="lt-LT"/>
        </w:rPr>
        <w:t>numatoma skirti</w:t>
      </w:r>
      <w:r w:rsidRPr="00867F86">
        <w:rPr>
          <w:sz w:val="24"/>
          <w:szCs w:val="24"/>
          <w:lang w:val="lt-LT"/>
        </w:rPr>
        <w:t xml:space="preserve"> ES </w:t>
      </w:r>
      <w:r w:rsidR="000A59B9" w:rsidRPr="00867F86">
        <w:rPr>
          <w:sz w:val="24"/>
          <w:szCs w:val="24"/>
          <w:lang w:val="lt-LT"/>
        </w:rPr>
        <w:t xml:space="preserve">lėšas ir jas panaudoti </w:t>
      </w:r>
      <w:r w:rsidR="005F547E" w:rsidRPr="00867F86">
        <w:rPr>
          <w:sz w:val="24"/>
          <w:szCs w:val="24"/>
          <w:lang w:val="lt-LT"/>
        </w:rPr>
        <w:t>projektui</w:t>
      </w:r>
      <w:r w:rsidRPr="00867F86">
        <w:rPr>
          <w:sz w:val="24"/>
          <w:szCs w:val="24"/>
          <w:lang w:val="lt-LT"/>
        </w:rPr>
        <w:t xml:space="preserve"> </w:t>
      </w:r>
      <w:r w:rsidR="000A59B9" w:rsidRPr="00867F86">
        <w:rPr>
          <w:lang w:val="lt-LT"/>
        </w:rPr>
        <w:t>„</w:t>
      </w:r>
      <w:r w:rsidR="0083252C" w:rsidRPr="00867F86">
        <w:rPr>
          <w:sz w:val="24"/>
          <w:szCs w:val="24"/>
          <w:lang w:val="lt-LT"/>
        </w:rPr>
        <w:t>Rokiškio rajono savivaldybės Juozo K</w:t>
      </w:r>
      <w:r w:rsidR="004B3A10" w:rsidRPr="00867F86">
        <w:rPr>
          <w:sz w:val="24"/>
          <w:szCs w:val="24"/>
          <w:lang w:val="lt-LT"/>
        </w:rPr>
        <w:t>eliuočio viešosios biblio</w:t>
      </w:r>
      <w:r w:rsidR="0083252C" w:rsidRPr="00867F86">
        <w:rPr>
          <w:sz w:val="24"/>
          <w:szCs w:val="24"/>
          <w:lang w:val="lt-LT"/>
        </w:rPr>
        <w:t>tekos pastato Rokiškyje, N</w:t>
      </w:r>
      <w:r w:rsidR="004B3A10" w:rsidRPr="00867F86">
        <w:rPr>
          <w:sz w:val="24"/>
          <w:szCs w:val="24"/>
          <w:lang w:val="lt-LT"/>
        </w:rPr>
        <w:t>epriklausomybės a. 16, ir kiemo rekonstravimas bei moderniza</w:t>
      </w:r>
      <w:r w:rsidR="0083252C" w:rsidRPr="00867F86">
        <w:rPr>
          <w:sz w:val="24"/>
          <w:szCs w:val="24"/>
          <w:lang w:val="lt-LT"/>
        </w:rPr>
        <w:t xml:space="preserve">vimas bei priestato statyba – I </w:t>
      </w:r>
      <w:r w:rsidR="004B3A10" w:rsidRPr="00867F86">
        <w:rPr>
          <w:sz w:val="24"/>
          <w:szCs w:val="24"/>
          <w:lang w:val="lt-LT"/>
        </w:rPr>
        <w:t>etapas</w:t>
      </w:r>
      <w:r w:rsidR="005F547E" w:rsidRPr="00867F86">
        <w:rPr>
          <w:sz w:val="24"/>
          <w:szCs w:val="24"/>
          <w:lang w:val="lt-LT"/>
        </w:rPr>
        <w:t xml:space="preserve">“ įgyvendinti. </w:t>
      </w:r>
      <w:sdt>
        <w:sdtPr>
          <w:rPr>
            <w:sz w:val="24"/>
            <w:szCs w:val="24"/>
            <w:lang w:val="lt-LT"/>
          </w:rPr>
          <w:alias w:val="11 p."/>
          <w:tag w:val="part_df08f5f88916432882c054fc8b33120d"/>
          <w:id w:val="-186443289"/>
        </w:sdtPr>
        <w:sdtEndPr/>
        <w:sdtContent>
          <w:r w:rsidR="00687CB9" w:rsidRPr="00867F86">
            <w:rPr>
              <w:sz w:val="24"/>
              <w:szCs w:val="24"/>
              <w:lang w:val="lt-LT"/>
            </w:rPr>
            <w:t xml:space="preserve">Pagal Aprašą </w:t>
          </w:r>
          <w:r w:rsidR="00687CB9" w:rsidRPr="00867F86">
            <w:rPr>
              <w:b/>
              <w:sz w:val="24"/>
              <w:szCs w:val="24"/>
              <w:lang w:val="lt-LT"/>
            </w:rPr>
            <w:t>remiama veikla</w:t>
          </w:r>
          <w:r w:rsidR="00687CB9" w:rsidRPr="00867F86">
            <w:rPr>
              <w:sz w:val="24"/>
              <w:szCs w:val="24"/>
              <w:lang w:val="lt-LT"/>
            </w:rPr>
            <w:t xml:space="preserve">: savivaldybių </w:t>
          </w:r>
          <w:r w:rsidR="00687CB9" w:rsidRPr="00867F86">
            <w:rPr>
              <w:color w:val="000000"/>
              <w:sz w:val="24"/>
              <w:szCs w:val="24"/>
              <w:lang w:val="lt-LT"/>
            </w:rPr>
            <w:t>kultūros infrastruktūros kompleksiškas atnaujinimas tikslinėse teritorijose gerinant ir užtikrinant paslaugų prieinamumą ir kokybę.</w:t>
          </w:r>
          <w:r w:rsidR="00C75142" w:rsidRPr="00867F86">
            <w:rPr>
              <w:color w:val="000000"/>
              <w:sz w:val="24"/>
              <w:szCs w:val="24"/>
              <w:lang w:val="lt-LT"/>
            </w:rPr>
            <w:t xml:space="preserve"> </w:t>
          </w:r>
          <w:r w:rsidR="00C75142" w:rsidRPr="00867F86">
            <w:rPr>
              <w:b/>
              <w:color w:val="000000"/>
              <w:sz w:val="24"/>
              <w:szCs w:val="24"/>
              <w:lang w:val="lt-LT"/>
            </w:rPr>
            <w:t>Priemonės tikslas</w:t>
          </w:r>
          <w:r w:rsidR="00C75142" w:rsidRPr="00867F86">
            <w:rPr>
              <w:color w:val="000000"/>
              <w:sz w:val="24"/>
              <w:szCs w:val="24"/>
              <w:lang w:val="lt-LT"/>
            </w:rPr>
            <w:t xml:space="preserve"> – modernios, atitinkančios visuomenės poreikius Kultūros infrastruktūros atnaujinimas, siekiant aukštesnės Kultūros paslaugų kokybės, pr</w:t>
          </w:r>
          <w:r w:rsidR="005413A5" w:rsidRPr="00867F86">
            <w:rPr>
              <w:color w:val="000000"/>
              <w:sz w:val="24"/>
              <w:szCs w:val="24"/>
              <w:lang w:val="lt-LT"/>
            </w:rPr>
            <w:t>ieinamumo ir interaktyvumo, did</w:t>
          </w:r>
          <w:r w:rsidR="00C75142" w:rsidRPr="00867F86">
            <w:rPr>
              <w:color w:val="000000"/>
              <w:sz w:val="24"/>
              <w:szCs w:val="24"/>
              <w:lang w:val="lt-LT"/>
            </w:rPr>
            <w:t>esnės jų pridėtinės vertės ir pakla</w:t>
          </w:r>
          <w:r w:rsidR="005413A5" w:rsidRPr="00867F86">
            <w:rPr>
              <w:color w:val="000000"/>
              <w:sz w:val="24"/>
              <w:szCs w:val="24"/>
              <w:lang w:val="lt-LT"/>
            </w:rPr>
            <w:t>usos kūrimo, skatinant papildom</w:t>
          </w:r>
          <w:r w:rsidR="00C75142" w:rsidRPr="00867F86">
            <w:rPr>
              <w:color w:val="000000"/>
              <w:sz w:val="24"/>
              <w:szCs w:val="24"/>
              <w:lang w:val="lt-LT"/>
            </w:rPr>
            <w:t>us lankytojų srautus, formuo</w:t>
          </w:r>
          <w:r w:rsidR="005413A5" w:rsidRPr="00867F86">
            <w:rPr>
              <w:color w:val="000000"/>
              <w:sz w:val="24"/>
              <w:szCs w:val="24"/>
              <w:lang w:val="lt-LT"/>
            </w:rPr>
            <w:t>j</w:t>
          </w:r>
          <w:r w:rsidR="00C75142" w:rsidRPr="00867F86">
            <w:rPr>
              <w:color w:val="000000"/>
              <w:sz w:val="24"/>
              <w:szCs w:val="24"/>
              <w:lang w:val="lt-LT"/>
            </w:rPr>
            <w:t>ant paklausą vietos verslams, didinant patrauklumą investicijoms, verslo plėtrai, naujų darbo vietų kūrimui tikslinėse teritorijose.</w:t>
          </w:r>
          <w:r w:rsidR="005413A5" w:rsidRPr="00867F86">
            <w:rPr>
              <w:color w:val="000000"/>
              <w:sz w:val="24"/>
              <w:szCs w:val="24"/>
              <w:lang w:val="lt-LT"/>
            </w:rPr>
            <w:t xml:space="preserve"> </w:t>
          </w:r>
          <w:r w:rsidR="004F114C" w:rsidRPr="00867F86">
            <w:rPr>
              <w:b/>
              <w:sz w:val="24"/>
              <w:szCs w:val="24"/>
              <w:lang w:val="lt-LT"/>
            </w:rPr>
            <w:t xml:space="preserve">Numatomos projekto </w:t>
          </w:r>
          <w:r w:rsidR="00AC6347" w:rsidRPr="00867F86">
            <w:rPr>
              <w:b/>
              <w:sz w:val="24"/>
              <w:szCs w:val="24"/>
              <w:lang w:val="lt-LT"/>
            </w:rPr>
            <w:t>I etapas</w:t>
          </w:r>
          <w:r w:rsidR="004F114C" w:rsidRPr="00867F86">
            <w:rPr>
              <w:b/>
              <w:sz w:val="24"/>
              <w:szCs w:val="24"/>
              <w:lang w:val="lt-LT"/>
            </w:rPr>
            <w:t>:</w:t>
          </w:r>
          <w:r w:rsidR="004F114C" w:rsidRPr="00867F86">
            <w:rPr>
              <w:sz w:val="24"/>
              <w:szCs w:val="24"/>
              <w:lang w:val="lt-LT"/>
            </w:rPr>
            <w:t xml:space="preserve"> </w:t>
          </w:r>
        </w:sdtContent>
      </w:sdt>
      <w:r w:rsidR="007E6C2B" w:rsidRPr="00867F86">
        <w:rPr>
          <w:rFonts w:eastAsia="Calibri"/>
          <w:sz w:val="24"/>
          <w:szCs w:val="24"/>
          <w:lang w:val="lt-LT" w:eastAsia="en-US"/>
        </w:rPr>
        <w:t xml:space="preserve">šiame etape numatomas </w:t>
      </w:r>
      <w:r w:rsidR="0068277E" w:rsidRPr="00867F86">
        <w:rPr>
          <w:rFonts w:eastAsia="Calibri"/>
          <w:sz w:val="24"/>
          <w:szCs w:val="24"/>
          <w:lang w:val="lt-LT" w:eastAsia="en-US"/>
        </w:rPr>
        <w:t xml:space="preserve"> naujo priestato statyba</w:t>
      </w:r>
      <w:r w:rsidR="007E6C2B" w:rsidRPr="00867F86">
        <w:rPr>
          <w:rFonts w:eastAsia="Calibri"/>
          <w:sz w:val="24"/>
          <w:szCs w:val="24"/>
          <w:lang w:val="lt-LT" w:eastAsia="en-US"/>
        </w:rPr>
        <w:t xml:space="preserve"> ( 560 kv.</w:t>
      </w:r>
      <w:r w:rsidR="00D922E3" w:rsidRPr="00867F86">
        <w:rPr>
          <w:rFonts w:eastAsia="Calibri"/>
          <w:sz w:val="24"/>
          <w:szCs w:val="24"/>
          <w:lang w:val="lt-LT" w:eastAsia="en-US"/>
        </w:rPr>
        <w:t xml:space="preserve"> </w:t>
      </w:r>
      <w:r w:rsidR="007E6C2B" w:rsidRPr="00867F86">
        <w:rPr>
          <w:rFonts w:eastAsia="Calibri"/>
          <w:sz w:val="24"/>
          <w:szCs w:val="24"/>
          <w:lang w:val="lt-LT" w:eastAsia="en-US"/>
        </w:rPr>
        <w:t xml:space="preserve">m.) ir </w:t>
      </w:r>
      <w:r w:rsidR="00E675F2" w:rsidRPr="00867F86">
        <w:rPr>
          <w:rFonts w:eastAsia="Calibri"/>
          <w:sz w:val="24"/>
          <w:szCs w:val="24"/>
          <w:lang w:val="lt-LT" w:eastAsia="en-US"/>
        </w:rPr>
        <w:t>jo įrengimas, baldų į</w:t>
      </w:r>
      <w:r w:rsidR="00AC6347" w:rsidRPr="00867F86">
        <w:rPr>
          <w:rFonts w:eastAsia="Calibri"/>
          <w:sz w:val="24"/>
          <w:szCs w:val="24"/>
          <w:lang w:val="lt-LT" w:eastAsia="en-US"/>
        </w:rPr>
        <w:t>sig</w:t>
      </w:r>
      <w:r w:rsidR="00D922E3" w:rsidRPr="00867F86">
        <w:rPr>
          <w:rFonts w:eastAsia="Calibri"/>
          <w:sz w:val="24"/>
          <w:szCs w:val="24"/>
          <w:lang w:val="lt-LT" w:eastAsia="en-US"/>
        </w:rPr>
        <w:t>i</w:t>
      </w:r>
      <w:r w:rsidR="00AC6347" w:rsidRPr="00867F86">
        <w:rPr>
          <w:rFonts w:eastAsia="Calibri"/>
          <w:sz w:val="24"/>
          <w:szCs w:val="24"/>
          <w:lang w:val="lt-LT" w:eastAsia="en-US"/>
        </w:rPr>
        <w:t>jimas.</w:t>
      </w:r>
    </w:p>
    <w:p w14:paraId="289288D5" w14:textId="3F6A5780" w:rsidR="0068277E" w:rsidRPr="00867F86" w:rsidRDefault="008F4576" w:rsidP="000A1AE0">
      <w:pPr>
        <w:ind w:firstLine="562"/>
        <w:jc w:val="both"/>
        <w:rPr>
          <w:sz w:val="24"/>
          <w:szCs w:val="24"/>
          <w:lang w:val="lt-LT"/>
        </w:rPr>
      </w:pPr>
      <w:r w:rsidRPr="00867F86">
        <w:rPr>
          <w:b/>
          <w:sz w:val="24"/>
          <w:szCs w:val="24"/>
          <w:lang w:val="lt-LT"/>
        </w:rPr>
        <w:t>Planuojama projekto įgyvendinimo trukmė</w:t>
      </w:r>
      <w:r w:rsidR="0083252C" w:rsidRPr="00867F86">
        <w:rPr>
          <w:sz w:val="24"/>
          <w:szCs w:val="24"/>
          <w:lang w:val="lt-LT"/>
        </w:rPr>
        <w:t xml:space="preserve"> </w:t>
      </w:r>
      <w:r w:rsidR="00B01D8C" w:rsidRPr="00867F86">
        <w:rPr>
          <w:sz w:val="24"/>
          <w:szCs w:val="24"/>
          <w:lang w:val="lt-LT"/>
        </w:rPr>
        <w:t>–</w:t>
      </w:r>
      <w:r w:rsidR="00D064D6" w:rsidRPr="00867F86">
        <w:rPr>
          <w:sz w:val="24"/>
          <w:szCs w:val="24"/>
          <w:lang w:val="lt-LT"/>
        </w:rPr>
        <w:t xml:space="preserve"> </w:t>
      </w:r>
      <w:r w:rsidR="00311E1F" w:rsidRPr="00867F86">
        <w:rPr>
          <w:sz w:val="24"/>
          <w:szCs w:val="24"/>
          <w:lang w:val="lt-LT"/>
        </w:rPr>
        <w:t>2</w:t>
      </w:r>
      <w:r w:rsidR="0083252C" w:rsidRPr="00867F86">
        <w:rPr>
          <w:sz w:val="24"/>
          <w:szCs w:val="24"/>
          <w:lang w:val="lt-LT"/>
        </w:rPr>
        <w:t xml:space="preserve"> metai</w:t>
      </w:r>
      <w:r w:rsidR="00311E1F" w:rsidRPr="00867F86">
        <w:rPr>
          <w:sz w:val="24"/>
          <w:szCs w:val="24"/>
          <w:lang w:val="lt-LT"/>
        </w:rPr>
        <w:t>. (2017</w:t>
      </w:r>
      <w:r w:rsidRPr="00867F86">
        <w:rPr>
          <w:sz w:val="24"/>
          <w:szCs w:val="24"/>
          <w:lang w:val="lt-LT"/>
        </w:rPr>
        <w:t xml:space="preserve"> m</w:t>
      </w:r>
      <w:r w:rsidR="00E233E7" w:rsidRPr="00867F86">
        <w:rPr>
          <w:sz w:val="24"/>
          <w:szCs w:val="24"/>
          <w:lang w:val="lt-LT"/>
        </w:rPr>
        <w:t>.</w:t>
      </w:r>
      <w:r w:rsidR="00B01D8C" w:rsidRPr="00867F86">
        <w:rPr>
          <w:sz w:val="24"/>
          <w:szCs w:val="24"/>
          <w:lang w:val="lt-LT"/>
        </w:rPr>
        <w:t>–</w:t>
      </w:r>
      <w:r w:rsidR="00311E1F" w:rsidRPr="00867F86">
        <w:rPr>
          <w:sz w:val="24"/>
          <w:szCs w:val="24"/>
          <w:lang w:val="lt-LT"/>
        </w:rPr>
        <w:t>2018</w:t>
      </w:r>
      <w:r w:rsidRPr="00867F86">
        <w:rPr>
          <w:sz w:val="24"/>
          <w:szCs w:val="24"/>
          <w:lang w:val="lt-LT"/>
        </w:rPr>
        <w:t xml:space="preserve"> m.)</w:t>
      </w:r>
      <w:r w:rsidR="00B01D8C" w:rsidRPr="00867F86">
        <w:rPr>
          <w:sz w:val="24"/>
          <w:szCs w:val="24"/>
          <w:lang w:val="lt-LT"/>
        </w:rPr>
        <w:t xml:space="preserve">. </w:t>
      </w:r>
      <w:r w:rsidRPr="00867F86">
        <w:rPr>
          <w:b/>
          <w:sz w:val="24"/>
          <w:szCs w:val="24"/>
          <w:lang w:val="lt-LT"/>
        </w:rPr>
        <w:t>Bendras projekto biudžetas</w:t>
      </w:r>
      <w:r w:rsidR="00311E1F" w:rsidRPr="00867F86">
        <w:rPr>
          <w:b/>
          <w:sz w:val="24"/>
          <w:szCs w:val="24"/>
          <w:lang w:val="lt-LT"/>
        </w:rPr>
        <w:t xml:space="preserve"> </w:t>
      </w:r>
      <w:r w:rsidR="00B01D8C" w:rsidRPr="00867F86">
        <w:rPr>
          <w:sz w:val="24"/>
          <w:szCs w:val="24"/>
          <w:lang w:val="lt-LT"/>
        </w:rPr>
        <w:t>–</w:t>
      </w:r>
      <w:r w:rsidR="00FE7494">
        <w:rPr>
          <w:sz w:val="24"/>
          <w:szCs w:val="24"/>
          <w:lang w:val="lt-LT"/>
        </w:rPr>
        <w:t>724</w:t>
      </w:r>
      <w:r w:rsidR="00C2139E" w:rsidRPr="00867F86">
        <w:rPr>
          <w:sz w:val="24"/>
          <w:szCs w:val="24"/>
          <w:lang w:val="lt-LT"/>
        </w:rPr>
        <w:t>,0</w:t>
      </w:r>
      <w:r w:rsidR="00311E1F" w:rsidRPr="00867F86">
        <w:rPr>
          <w:sz w:val="24"/>
          <w:szCs w:val="24"/>
          <w:lang w:val="lt-LT"/>
        </w:rPr>
        <w:t xml:space="preserve"> </w:t>
      </w:r>
      <w:r w:rsidR="007E6C2B" w:rsidRPr="00867F86">
        <w:rPr>
          <w:sz w:val="24"/>
          <w:szCs w:val="24"/>
          <w:lang w:val="lt-LT"/>
        </w:rPr>
        <w:t xml:space="preserve">tūkst. </w:t>
      </w:r>
      <w:proofErr w:type="spellStart"/>
      <w:r w:rsidRPr="00867F86">
        <w:rPr>
          <w:sz w:val="24"/>
          <w:szCs w:val="24"/>
          <w:lang w:val="lt-LT"/>
        </w:rPr>
        <w:t>Eur</w:t>
      </w:r>
      <w:proofErr w:type="spellEnd"/>
      <w:r w:rsidRPr="00867F86">
        <w:rPr>
          <w:sz w:val="24"/>
          <w:szCs w:val="24"/>
          <w:lang w:val="lt-LT"/>
        </w:rPr>
        <w:t xml:space="preserve">, iš savivaldybės biudžeto lėšos </w:t>
      </w:r>
      <w:r w:rsidR="00311E1F" w:rsidRPr="00867F86">
        <w:rPr>
          <w:sz w:val="24"/>
          <w:szCs w:val="24"/>
          <w:lang w:val="lt-LT"/>
        </w:rPr>
        <w:t>–</w:t>
      </w:r>
      <w:r w:rsidR="00E233E7" w:rsidRPr="00867F86">
        <w:rPr>
          <w:sz w:val="24"/>
          <w:szCs w:val="24"/>
          <w:lang w:val="lt-LT"/>
        </w:rPr>
        <w:t xml:space="preserve"> </w:t>
      </w:r>
      <w:r w:rsidR="00311E1F" w:rsidRPr="00867F86">
        <w:rPr>
          <w:sz w:val="24"/>
          <w:szCs w:val="24"/>
          <w:lang w:val="lt-LT"/>
        </w:rPr>
        <w:t>75</w:t>
      </w:r>
      <w:r w:rsidR="00C55619" w:rsidRPr="00867F86">
        <w:rPr>
          <w:sz w:val="24"/>
          <w:szCs w:val="24"/>
          <w:lang w:val="lt-LT"/>
        </w:rPr>
        <w:t>,0</w:t>
      </w:r>
      <w:r w:rsidR="00311E1F" w:rsidRPr="00867F86">
        <w:rPr>
          <w:sz w:val="24"/>
          <w:szCs w:val="24"/>
          <w:lang w:val="lt-LT"/>
        </w:rPr>
        <w:t xml:space="preserve"> </w:t>
      </w:r>
      <w:r w:rsidRPr="00867F86">
        <w:rPr>
          <w:sz w:val="24"/>
          <w:szCs w:val="24"/>
          <w:lang w:val="lt-LT"/>
        </w:rPr>
        <w:t xml:space="preserve">tūkst. </w:t>
      </w:r>
      <w:proofErr w:type="spellStart"/>
      <w:r w:rsidRPr="00867F86">
        <w:rPr>
          <w:sz w:val="24"/>
          <w:szCs w:val="24"/>
          <w:lang w:val="lt-LT"/>
        </w:rPr>
        <w:t>Eur</w:t>
      </w:r>
      <w:proofErr w:type="spellEnd"/>
      <w:r w:rsidRPr="00867F86">
        <w:rPr>
          <w:sz w:val="24"/>
          <w:szCs w:val="24"/>
          <w:lang w:val="lt-LT"/>
        </w:rPr>
        <w:t xml:space="preserve">, valstybės biudžeto lėšos </w:t>
      </w:r>
      <w:r w:rsidR="00311E1F" w:rsidRPr="00867F86">
        <w:rPr>
          <w:sz w:val="24"/>
          <w:szCs w:val="24"/>
          <w:lang w:val="lt-LT"/>
        </w:rPr>
        <w:t>–</w:t>
      </w:r>
      <w:r w:rsidR="00FE7494">
        <w:rPr>
          <w:sz w:val="24"/>
          <w:szCs w:val="24"/>
          <w:lang w:val="lt-LT"/>
        </w:rPr>
        <w:t>362</w:t>
      </w:r>
      <w:r w:rsidR="00311E1F" w:rsidRPr="00867F86">
        <w:rPr>
          <w:sz w:val="24"/>
          <w:szCs w:val="24"/>
          <w:lang w:val="lt-LT"/>
        </w:rPr>
        <w:t xml:space="preserve">,0 </w:t>
      </w:r>
      <w:r w:rsidRPr="00867F86">
        <w:rPr>
          <w:sz w:val="24"/>
          <w:szCs w:val="24"/>
          <w:lang w:val="lt-LT"/>
        </w:rPr>
        <w:t xml:space="preserve">tūkst. </w:t>
      </w:r>
      <w:proofErr w:type="spellStart"/>
      <w:r w:rsidRPr="00867F86">
        <w:rPr>
          <w:sz w:val="24"/>
          <w:szCs w:val="24"/>
          <w:lang w:val="lt-LT"/>
        </w:rPr>
        <w:t>Eur</w:t>
      </w:r>
      <w:proofErr w:type="spellEnd"/>
      <w:r w:rsidR="00C2139E" w:rsidRPr="00867F86">
        <w:rPr>
          <w:sz w:val="24"/>
          <w:szCs w:val="24"/>
          <w:lang w:val="lt-LT"/>
        </w:rPr>
        <w:t xml:space="preserve">, ES lėšos </w:t>
      </w:r>
      <w:r w:rsidR="00B01D8C" w:rsidRPr="00867F86">
        <w:rPr>
          <w:sz w:val="24"/>
          <w:szCs w:val="24"/>
          <w:lang w:val="lt-LT"/>
        </w:rPr>
        <w:t>–</w:t>
      </w:r>
      <w:r w:rsidR="00C2139E" w:rsidRPr="00867F86">
        <w:rPr>
          <w:sz w:val="24"/>
          <w:szCs w:val="24"/>
          <w:lang w:val="lt-LT"/>
        </w:rPr>
        <w:t xml:space="preserve"> 287,0 tūkst. </w:t>
      </w:r>
      <w:proofErr w:type="spellStart"/>
      <w:r w:rsidR="00C2139E" w:rsidRPr="00867F86">
        <w:rPr>
          <w:sz w:val="24"/>
          <w:szCs w:val="24"/>
          <w:lang w:val="lt-LT"/>
        </w:rPr>
        <w:t>Eur</w:t>
      </w:r>
      <w:proofErr w:type="spellEnd"/>
      <w:r w:rsidR="00B01D8C" w:rsidRPr="00867F86">
        <w:rPr>
          <w:sz w:val="24"/>
          <w:szCs w:val="24"/>
          <w:lang w:val="lt-LT"/>
        </w:rPr>
        <w:t xml:space="preserve">. </w:t>
      </w:r>
      <w:r w:rsidR="001F12AD" w:rsidRPr="00867F86">
        <w:rPr>
          <w:color w:val="000000"/>
          <w:sz w:val="24"/>
          <w:szCs w:val="24"/>
          <w:lang w:val="lt-LT"/>
        </w:rPr>
        <w:t>Projektas skirtas socialin</w:t>
      </w:r>
      <w:r w:rsidR="00B01D8C" w:rsidRPr="00867F86">
        <w:rPr>
          <w:color w:val="000000"/>
          <w:sz w:val="24"/>
          <w:szCs w:val="24"/>
          <w:lang w:val="lt-LT"/>
        </w:rPr>
        <w:t xml:space="preserve">ei naudai generuoti, </w:t>
      </w:r>
      <w:r w:rsidR="001F12AD" w:rsidRPr="00867F86">
        <w:rPr>
          <w:color w:val="000000"/>
          <w:sz w:val="24"/>
          <w:szCs w:val="24"/>
          <w:lang w:val="lt-LT"/>
        </w:rPr>
        <w:t>gyvenam</w:t>
      </w:r>
      <w:r w:rsidR="00B01D8C" w:rsidRPr="00867F86">
        <w:rPr>
          <w:color w:val="000000"/>
          <w:sz w:val="24"/>
          <w:szCs w:val="24"/>
          <w:lang w:val="lt-LT"/>
        </w:rPr>
        <w:t>ajai aplinkai gražinti</w:t>
      </w:r>
      <w:r w:rsidR="001F12AD" w:rsidRPr="00867F86">
        <w:rPr>
          <w:color w:val="000000"/>
          <w:sz w:val="24"/>
          <w:szCs w:val="24"/>
          <w:lang w:val="lt-LT"/>
        </w:rPr>
        <w:t xml:space="preserve"> ir kokybišk</w:t>
      </w:r>
      <w:r w:rsidR="00B01D8C" w:rsidRPr="00867F86">
        <w:rPr>
          <w:color w:val="000000"/>
          <w:sz w:val="24"/>
          <w:szCs w:val="24"/>
          <w:lang w:val="lt-LT"/>
        </w:rPr>
        <w:t>oms</w:t>
      </w:r>
      <w:r w:rsidR="001F12AD" w:rsidRPr="00867F86">
        <w:rPr>
          <w:color w:val="000000"/>
          <w:sz w:val="24"/>
          <w:szCs w:val="24"/>
          <w:lang w:val="lt-LT"/>
        </w:rPr>
        <w:t xml:space="preserve"> paslaug</w:t>
      </w:r>
      <w:r w:rsidR="00B01D8C" w:rsidRPr="00867F86">
        <w:rPr>
          <w:color w:val="000000"/>
          <w:sz w:val="24"/>
          <w:szCs w:val="24"/>
          <w:lang w:val="lt-LT"/>
        </w:rPr>
        <w:t>oms</w:t>
      </w:r>
      <w:r w:rsidR="00283C94" w:rsidRPr="00867F86">
        <w:rPr>
          <w:color w:val="000000"/>
          <w:sz w:val="24"/>
          <w:szCs w:val="24"/>
          <w:lang w:val="lt-LT"/>
        </w:rPr>
        <w:t xml:space="preserve"> ir informacij</w:t>
      </w:r>
      <w:r w:rsidR="00B01D8C" w:rsidRPr="00867F86">
        <w:rPr>
          <w:color w:val="000000"/>
          <w:sz w:val="24"/>
          <w:szCs w:val="24"/>
          <w:lang w:val="lt-LT"/>
        </w:rPr>
        <w:t xml:space="preserve">ai teikti. </w:t>
      </w:r>
      <w:r w:rsidR="0068277E" w:rsidRPr="00867F86">
        <w:rPr>
          <w:sz w:val="24"/>
          <w:szCs w:val="24"/>
          <w:lang w:val="lt-LT"/>
        </w:rPr>
        <w:t>Vadovaujantis priemonės projektų finansavimo sąlygų aprašu, teikiant projektinį pasiūlymą bei paraišką ES paramai gauti, būtina pateikti savivaldybės tarybos sprendimą, pritariantį projekto įgyvendinimui ir daliniam jo finansavimui bei užtikrinantį projekto finansinį ir veiklos tęstinumą 5 m.</w:t>
      </w:r>
      <w:r w:rsidR="007E6C2B" w:rsidRPr="00867F86">
        <w:rPr>
          <w:sz w:val="24"/>
          <w:szCs w:val="24"/>
          <w:lang w:val="lt-LT"/>
        </w:rPr>
        <w:t xml:space="preserve"> </w:t>
      </w:r>
      <w:r w:rsidR="0068277E" w:rsidRPr="00867F86">
        <w:rPr>
          <w:sz w:val="24"/>
          <w:szCs w:val="24"/>
          <w:lang w:val="lt-LT"/>
        </w:rPr>
        <w:t>po projekto įgyvendinimo pabaigos.</w:t>
      </w:r>
    </w:p>
    <w:p w14:paraId="7924A399" w14:textId="77777777" w:rsidR="00B01D8C" w:rsidRPr="00867F86" w:rsidRDefault="008F4576" w:rsidP="00B01D8C">
      <w:pPr>
        <w:ind w:firstLine="562"/>
        <w:jc w:val="both"/>
        <w:rPr>
          <w:b/>
          <w:sz w:val="24"/>
          <w:szCs w:val="24"/>
          <w:lang w:val="lt-LT"/>
        </w:rPr>
      </w:pPr>
      <w:r w:rsidRPr="00867F86">
        <w:rPr>
          <w:b/>
          <w:sz w:val="24"/>
          <w:szCs w:val="24"/>
          <w:lang w:val="lt-LT"/>
        </w:rPr>
        <w:t>Galimos pasekmės, priėmus siūlomą tarybos sprendimo projektą:</w:t>
      </w:r>
    </w:p>
    <w:p w14:paraId="289288D8" w14:textId="1A15EDEB" w:rsidR="001D26AE" w:rsidRPr="00867F86" w:rsidRDefault="008F4576" w:rsidP="00B01D8C">
      <w:pPr>
        <w:ind w:firstLine="562"/>
        <w:jc w:val="both"/>
        <w:rPr>
          <w:sz w:val="24"/>
          <w:szCs w:val="24"/>
          <w:lang w:val="lt-LT" w:eastAsia="en-US"/>
        </w:rPr>
      </w:pPr>
      <w:r w:rsidRPr="00867F86">
        <w:rPr>
          <w:b/>
          <w:sz w:val="24"/>
          <w:szCs w:val="24"/>
          <w:lang w:val="lt-LT"/>
        </w:rPr>
        <w:t>teigiamos</w:t>
      </w:r>
      <w:r w:rsidRPr="00867F86">
        <w:rPr>
          <w:sz w:val="24"/>
          <w:szCs w:val="24"/>
          <w:lang w:val="lt-LT"/>
        </w:rPr>
        <w:t xml:space="preserve"> </w:t>
      </w:r>
      <w:r w:rsidR="00B01D8C" w:rsidRPr="00867F86">
        <w:rPr>
          <w:sz w:val="24"/>
          <w:szCs w:val="24"/>
          <w:lang w:val="lt-LT"/>
        </w:rPr>
        <w:t>–</w:t>
      </w:r>
      <w:r w:rsidRPr="00867F86">
        <w:rPr>
          <w:sz w:val="24"/>
          <w:szCs w:val="24"/>
          <w:lang w:val="lt-LT"/>
        </w:rPr>
        <w:t xml:space="preserve"> į</w:t>
      </w:r>
      <w:r w:rsidRPr="00867F86">
        <w:rPr>
          <w:color w:val="000000"/>
          <w:sz w:val="24"/>
          <w:szCs w:val="24"/>
          <w:lang w:val="lt-LT"/>
        </w:rPr>
        <w:t xml:space="preserve">gyvendinus </w:t>
      </w:r>
      <w:r w:rsidR="00AC6347" w:rsidRPr="00867F86">
        <w:rPr>
          <w:color w:val="000000"/>
          <w:sz w:val="24"/>
          <w:szCs w:val="24"/>
          <w:lang w:val="lt-LT"/>
        </w:rPr>
        <w:t xml:space="preserve">šį </w:t>
      </w:r>
      <w:r w:rsidRPr="00867F86">
        <w:rPr>
          <w:color w:val="000000"/>
          <w:sz w:val="24"/>
          <w:szCs w:val="24"/>
          <w:lang w:val="lt-LT"/>
        </w:rPr>
        <w:t>projektą</w:t>
      </w:r>
      <w:r w:rsidR="00AC6347" w:rsidRPr="00867F86">
        <w:rPr>
          <w:color w:val="000000"/>
          <w:sz w:val="24"/>
          <w:szCs w:val="24"/>
          <w:lang w:val="lt-LT"/>
        </w:rPr>
        <w:t>,</w:t>
      </w:r>
      <w:r w:rsidR="00AC6347" w:rsidRPr="00867F86">
        <w:rPr>
          <w:b/>
          <w:bCs/>
          <w:color w:val="000000"/>
          <w:sz w:val="24"/>
          <w:szCs w:val="24"/>
          <w:lang w:val="lt-LT"/>
        </w:rPr>
        <w:t xml:space="preserve"> </w:t>
      </w:r>
      <w:r w:rsidR="00AC6347" w:rsidRPr="00867F86">
        <w:rPr>
          <w:sz w:val="24"/>
          <w:szCs w:val="24"/>
          <w:lang w:val="lt-LT"/>
        </w:rPr>
        <w:t xml:space="preserve">pastatytas bibliotekos priestatas ir atnaujintas Rokiškio miesto visuomeninės paskirties pastatas </w:t>
      </w:r>
      <w:r w:rsidR="00A56FC6" w:rsidRPr="00867F86">
        <w:rPr>
          <w:sz w:val="24"/>
          <w:szCs w:val="24"/>
          <w:lang w:val="lt-LT"/>
        </w:rPr>
        <w:t>pagerins</w:t>
      </w:r>
      <w:r w:rsidR="00AC6347" w:rsidRPr="00867F86">
        <w:rPr>
          <w:sz w:val="24"/>
          <w:szCs w:val="24"/>
          <w:lang w:val="lt-LT"/>
        </w:rPr>
        <w:t xml:space="preserve"> Nepriklausomybės aikštės </w:t>
      </w:r>
      <w:r w:rsidR="007E6C2B" w:rsidRPr="00867F86">
        <w:rPr>
          <w:sz w:val="24"/>
          <w:szCs w:val="24"/>
          <w:lang w:val="lt-LT"/>
        </w:rPr>
        <w:t xml:space="preserve">estetinį </w:t>
      </w:r>
      <w:r w:rsidR="00AC6347" w:rsidRPr="00867F86">
        <w:rPr>
          <w:sz w:val="24"/>
          <w:szCs w:val="24"/>
          <w:lang w:val="lt-LT"/>
        </w:rPr>
        <w:t xml:space="preserve">vaizdą, </w:t>
      </w:r>
      <w:r w:rsidRPr="00867F86">
        <w:rPr>
          <w:color w:val="000000"/>
          <w:sz w:val="24"/>
          <w:szCs w:val="24"/>
          <w:lang w:val="lt-LT"/>
        </w:rPr>
        <w:t>miesto viešąją infrastruktūrą</w:t>
      </w:r>
      <w:r w:rsidR="0063065F" w:rsidRPr="00867F86">
        <w:rPr>
          <w:color w:val="000000"/>
          <w:sz w:val="24"/>
          <w:szCs w:val="24"/>
          <w:lang w:val="lt-LT"/>
        </w:rPr>
        <w:t>,</w:t>
      </w:r>
      <w:r w:rsidRPr="00867F86">
        <w:rPr>
          <w:color w:val="000000"/>
          <w:sz w:val="24"/>
          <w:szCs w:val="24"/>
          <w:lang w:val="lt-LT"/>
        </w:rPr>
        <w:t xml:space="preserve"> </w:t>
      </w:r>
      <w:r w:rsidRPr="00867F86">
        <w:rPr>
          <w:sz w:val="24"/>
          <w:szCs w:val="24"/>
          <w:lang w:val="lt-LT"/>
        </w:rPr>
        <w:t>miestas taps patrauklesne vieta investu</w:t>
      </w:r>
      <w:r w:rsidR="001D26AE" w:rsidRPr="00867F86">
        <w:rPr>
          <w:sz w:val="24"/>
          <w:szCs w:val="24"/>
          <w:lang w:val="lt-LT"/>
        </w:rPr>
        <w:t xml:space="preserve">oti, gyventi, dirbti, </w:t>
      </w:r>
      <w:r w:rsidR="0063065F" w:rsidRPr="00867F86">
        <w:rPr>
          <w:sz w:val="24"/>
          <w:szCs w:val="24"/>
          <w:lang w:val="lt-LT"/>
        </w:rPr>
        <w:t>bus patrauklus ne tik atvykstantiems svečiams bet ir mums čia gyvenantiems.</w:t>
      </w:r>
      <w:r w:rsidR="001F12AD" w:rsidRPr="00867F86">
        <w:rPr>
          <w:sz w:val="24"/>
          <w:szCs w:val="24"/>
          <w:lang w:val="lt-LT"/>
        </w:rPr>
        <w:t xml:space="preserve"> </w:t>
      </w:r>
      <w:r w:rsidR="001D26AE" w:rsidRPr="00867F86">
        <w:rPr>
          <w:sz w:val="24"/>
          <w:szCs w:val="24"/>
          <w:lang w:val="lt-LT" w:eastAsia="en-US"/>
        </w:rPr>
        <w:t xml:space="preserve">Tokiu būdu būtų prisidedama prie darnios miesto plėtros, didinamas miesto įvaizdžio patrauklumas. </w:t>
      </w:r>
      <w:r w:rsidR="001D26AE" w:rsidRPr="00867F86">
        <w:rPr>
          <w:sz w:val="24"/>
          <w:szCs w:val="24"/>
          <w:lang w:val="lt-LT"/>
        </w:rPr>
        <w:t xml:space="preserve">Rekonstruota ir modernizuota </w:t>
      </w:r>
      <w:r w:rsidR="00A56FC6" w:rsidRPr="00867F86">
        <w:rPr>
          <w:sz w:val="24"/>
          <w:szCs w:val="24"/>
          <w:lang w:val="lt-LT"/>
        </w:rPr>
        <w:t>b</w:t>
      </w:r>
      <w:r w:rsidR="001D26AE" w:rsidRPr="00867F86">
        <w:rPr>
          <w:sz w:val="24"/>
          <w:szCs w:val="24"/>
          <w:lang w:val="lt-LT"/>
        </w:rPr>
        <w:t xml:space="preserve">iblioteka atitiktų šiuolaikinės, modernios kultūros įstaigos bruožus. </w:t>
      </w:r>
      <w:r w:rsidR="00A56FC6" w:rsidRPr="00867F86">
        <w:rPr>
          <w:sz w:val="24"/>
          <w:szCs w:val="24"/>
          <w:lang w:val="lt-LT" w:eastAsia="en-US"/>
        </w:rPr>
        <w:t>Visiškai</w:t>
      </w:r>
      <w:r w:rsidR="001D26AE" w:rsidRPr="00867F86">
        <w:rPr>
          <w:sz w:val="24"/>
          <w:szCs w:val="24"/>
          <w:lang w:val="lt-LT" w:eastAsia="en-US"/>
        </w:rPr>
        <w:t xml:space="preserve"> įgyvendinus projektą, bendros </w:t>
      </w:r>
      <w:r w:rsidR="00A56FC6" w:rsidRPr="00867F86">
        <w:rPr>
          <w:sz w:val="24"/>
          <w:szCs w:val="24"/>
          <w:lang w:val="lt-LT" w:eastAsia="en-US"/>
        </w:rPr>
        <w:t>b</w:t>
      </w:r>
      <w:r w:rsidR="001D26AE" w:rsidRPr="00867F86">
        <w:rPr>
          <w:sz w:val="24"/>
          <w:szCs w:val="24"/>
          <w:lang w:val="lt-LT" w:eastAsia="en-US"/>
        </w:rPr>
        <w:t xml:space="preserve">ibliotekos išlaikymo išlaidos padidės dėl išaugusio bibliotekos patalpų ploto, tačiau esamo </w:t>
      </w:r>
      <w:r w:rsidR="00A56FC6" w:rsidRPr="00867F86">
        <w:rPr>
          <w:sz w:val="24"/>
          <w:szCs w:val="24"/>
          <w:lang w:val="lt-LT" w:eastAsia="en-US"/>
        </w:rPr>
        <w:t>b</w:t>
      </w:r>
      <w:r w:rsidR="001D26AE" w:rsidRPr="00867F86">
        <w:rPr>
          <w:sz w:val="24"/>
          <w:szCs w:val="24"/>
          <w:lang w:val="lt-LT" w:eastAsia="en-US"/>
        </w:rPr>
        <w:t xml:space="preserve">ibliotekos pastato išlaikymo sąnaudos bus mažesnės apie 30,0 proc. Įgyvendinus projektą sumažės </w:t>
      </w:r>
      <w:r w:rsidR="001D26AE" w:rsidRPr="00867F86">
        <w:rPr>
          <w:sz w:val="24"/>
          <w:szCs w:val="24"/>
          <w:lang w:val="lt-LT" w:eastAsia="en-US"/>
        </w:rPr>
        <w:lastRenderedPageBreak/>
        <w:t xml:space="preserve">ir lėšų poreikis, skiriamas </w:t>
      </w:r>
      <w:r w:rsidR="00A56FC6" w:rsidRPr="00867F86">
        <w:rPr>
          <w:sz w:val="24"/>
          <w:szCs w:val="24"/>
          <w:lang w:val="lt-LT" w:eastAsia="en-US"/>
        </w:rPr>
        <w:t>b</w:t>
      </w:r>
      <w:r w:rsidR="001D26AE" w:rsidRPr="00867F86">
        <w:rPr>
          <w:sz w:val="24"/>
          <w:szCs w:val="24"/>
          <w:lang w:val="lt-LT" w:eastAsia="en-US"/>
        </w:rPr>
        <w:t xml:space="preserve">ibliotekos priežiūrai, </w:t>
      </w:r>
      <w:r w:rsidR="00A56FC6" w:rsidRPr="00867F86">
        <w:rPr>
          <w:sz w:val="24"/>
          <w:szCs w:val="24"/>
          <w:lang w:val="lt-LT" w:eastAsia="en-US"/>
        </w:rPr>
        <w:t>todėl</w:t>
      </w:r>
      <w:r w:rsidR="001D26AE" w:rsidRPr="00867F86">
        <w:rPr>
          <w:sz w:val="24"/>
          <w:szCs w:val="24"/>
          <w:lang w:val="lt-LT" w:eastAsia="en-US"/>
        </w:rPr>
        <w:t xml:space="preserve"> bus galima investuoti į dokumentų fondo atnaujinimą, papildymą. Be to, įrengta konferencijų salė bei meno galerija, jas nuomojant, galėtų Bibliotekai pritraukti papildomų pajamų. Jose galėtų būti rengiami ne tik</w:t>
      </w:r>
      <w:r w:rsidR="00A56FC6" w:rsidRPr="00867F86">
        <w:rPr>
          <w:sz w:val="24"/>
          <w:szCs w:val="24"/>
          <w:lang w:val="lt-LT" w:eastAsia="en-US"/>
        </w:rPr>
        <w:t xml:space="preserve"> b</w:t>
      </w:r>
      <w:r w:rsidR="001D26AE" w:rsidRPr="00867F86">
        <w:rPr>
          <w:sz w:val="24"/>
          <w:szCs w:val="24"/>
          <w:lang w:val="lt-LT" w:eastAsia="en-US"/>
        </w:rPr>
        <w:t>ibliotekos, bet ir įvairūs miesto, kitų įstaigų renginiai</w:t>
      </w:r>
      <w:r w:rsidR="00A56FC6" w:rsidRPr="00867F86">
        <w:rPr>
          <w:sz w:val="24"/>
          <w:szCs w:val="24"/>
          <w:lang w:val="lt-LT" w:eastAsia="en-US"/>
        </w:rPr>
        <w:t>;</w:t>
      </w:r>
      <w:r w:rsidR="001D26AE" w:rsidRPr="00867F86">
        <w:rPr>
          <w:sz w:val="24"/>
          <w:szCs w:val="24"/>
          <w:lang w:val="lt-LT" w:eastAsia="en-US"/>
        </w:rPr>
        <w:t xml:space="preserve"> </w:t>
      </w:r>
    </w:p>
    <w:p w14:paraId="289288D9" w14:textId="77777777" w:rsidR="008F4576" w:rsidRPr="00867F86" w:rsidRDefault="008F4576" w:rsidP="001A1120">
      <w:pPr>
        <w:ind w:firstLine="360"/>
        <w:jc w:val="both"/>
        <w:rPr>
          <w:sz w:val="24"/>
          <w:szCs w:val="24"/>
          <w:lang w:val="lt-LT"/>
        </w:rPr>
      </w:pPr>
      <w:r w:rsidRPr="00867F86">
        <w:rPr>
          <w:b/>
          <w:sz w:val="24"/>
          <w:szCs w:val="24"/>
          <w:lang w:val="lt-LT"/>
        </w:rPr>
        <w:t>neigiamos -</w:t>
      </w:r>
      <w:r w:rsidRPr="00867F86">
        <w:rPr>
          <w:color w:val="FF0000"/>
          <w:sz w:val="24"/>
          <w:szCs w:val="24"/>
          <w:lang w:val="lt-LT"/>
        </w:rPr>
        <w:t xml:space="preserve">  </w:t>
      </w:r>
      <w:r w:rsidRPr="00867F86">
        <w:rPr>
          <w:sz w:val="24"/>
          <w:szCs w:val="24"/>
          <w:lang w:val="lt-LT"/>
        </w:rPr>
        <w:t>nenumatomos.</w:t>
      </w:r>
    </w:p>
    <w:p w14:paraId="289288DA" w14:textId="56551A79" w:rsidR="008F4576" w:rsidRPr="00867F86" w:rsidRDefault="008F4576" w:rsidP="00B01D8C">
      <w:pPr>
        <w:autoSpaceDE w:val="0"/>
        <w:autoSpaceDN w:val="0"/>
        <w:adjustRightInd w:val="0"/>
        <w:ind w:firstLine="360"/>
        <w:jc w:val="both"/>
        <w:rPr>
          <w:sz w:val="24"/>
          <w:szCs w:val="24"/>
          <w:lang w:val="lt-LT"/>
        </w:rPr>
      </w:pPr>
      <w:r w:rsidRPr="00867F86">
        <w:rPr>
          <w:b/>
          <w:bCs/>
          <w:sz w:val="24"/>
          <w:szCs w:val="24"/>
          <w:lang w:val="lt-LT"/>
        </w:rPr>
        <w:t>Finansavimo šaltiniai ir lėšų poreikis</w:t>
      </w:r>
      <w:r w:rsidRPr="00867F86">
        <w:rPr>
          <w:sz w:val="24"/>
          <w:szCs w:val="24"/>
          <w:lang w:val="lt-LT"/>
        </w:rPr>
        <w:t>: sprendimui įgyvendinti bus panaudotos planuojamos rajonui lėšos iš ES struktūrinių fond</w:t>
      </w:r>
      <w:r w:rsidR="00F50370" w:rsidRPr="00867F86">
        <w:rPr>
          <w:sz w:val="24"/>
          <w:szCs w:val="24"/>
          <w:lang w:val="lt-LT"/>
        </w:rPr>
        <w:t>ų bei savivaldybės biudžeto 2017</w:t>
      </w:r>
      <w:r w:rsidRPr="00867F86">
        <w:rPr>
          <w:sz w:val="24"/>
          <w:szCs w:val="24"/>
          <w:lang w:val="lt-LT"/>
        </w:rPr>
        <w:t xml:space="preserve">–2018 m. </w:t>
      </w:r>
      <w:r w:rsidR="00A56FC6" w:rsidRPr="00867F86">
        <w:rPr>
          <w:sz w:val="24"/>
          <w:szCs w:val="24"/>
          <w:lang w:val="lt-LT"/>
        </w:rPr>
        <w:t>lėšos.</w:t>
      </w:r>
    </w:p>
    <w:p w14:paraId="289288DB" w14:textId="77777777" w:rsidR="008F4576" w:rsidRPr="00867F86" w:rsidRDefault="008F4576" w:rsidP="00B01D8C">
      <w:pPr>
        <w:ind w:firstLine="360"/>
        <w:jc w:val="both"/>
        <w:rPr>
          <w:color w:val="000000"/>
          <w:sz w:val="24"/>
          <w:szCs w:val="24"/>
          <w:lang w:val="lt-LT"/>
        </w:rPr>
      </w:pPr>
      <w:r w:rsidRPr="00867F86">
        <w:rPr>
          <w:b/>
          <w:bCs/>
          <w:color w:val="000000"/>
          <w:sz w:val="24"/>
          <w:szCs w:val="24"/>
          <w:lang w:val="lt-LT"/>
        </w:rPr>
        <w:t>Suderinamumas su Lietuvos Respublikos galiojančiais teisės norminiais aktais</w:t>
      </w:r>
    </w:p>
    <w:p w14:paraId="75974F1B" w14:textId="77777777" w:rsidR="000F3D4F" w:rsidRDefault="008F4576" w:rsidP="000F3D4F">
      <w:pPr>
        <w:ind w:firstLine="360"/>
        <w:jc w:val="both"/>
        <w:rPr>
          <w:color w:val="000000"/>
          <w:sz w:val="24"/>
          <w:szCs w:val="24"/>
          <w:lang w:val="lt-LT"/>
        </w:rPr>
      </w:pPr>
      <w:r w:rsidRPr="00867F86">
        <w:rPr>
          <w:color w:val="000000"/>
          <w:sz w:val="24"/>
          <w:szCs w:val="24"/>
          <w:lang w:val="lt-LT"/>
        </w:rPr>
        <w:t>Projektas neprieštarauja galiojantiems teisės aktams.</w:t>
      </w:r>
    </w:p>
    <w:p w14:paraId="2ED9E929" w14:textId="48C2AA1B" w:rsidR="000F3D4F" w:rsidRPr="00D943FB" w:rsidRDefault="000F3D4F" w:rsidP="000F3D4F">
      <w:pPr>
        <w:ind w:firstLine="360"/>
        <w:jc w:val="both"/>
        <w:rPr>
          <w:color w:val="000000"/>
          <w:sz w:val="24"/>
          <w:szCs w:val="24"/>
          <w:lang w:val="lt-LT"/>
        </w:rPr>
      </w:pPr>
      <w:r w:rsidRPr="00D943FB">
        <w:rPr>
          <w:b/>
          <w:sz w:val="24"/>
          <w:szCs w:val="24"/>
          <w:lang w:val="lt-LT"/>
        </w:rPr>
        <w:t>Antikorupcinis vertinimas</w:t>
      </w:r>
      <w:r w:rsidRPr="00D943FB">
        <w:rPr>
          <w:sz w:val="24"/>
          <w:szCs w:val="24"/>
          <w:lang w:val="lt-LT"/>
        </w:rPr>
        <w:t>. Teisės akte nenumatoma reguliuoti visuomeninių santykių, susijusių su Lietuvos Respublikos Korupcijos prevencijos įstatymo 8 straipsnio 1 dalyje numatytais veiksniais, todėl teisės aktas nevertintinas antikorupciniu požiūriu.</w:t>
      </w:r>
    </w:p>
    <w:p w14:paraId="289288DD" w14:textId="1A11904F" w:rsidR="008F4576" w:rsidRPr="00867F86" w:rsidRDefault="008F4576" w:rsidP="001A1120">
      <w:pPr>
        <w:jc w:val="both"/>
        <w:rPr>
          <w:b/>
          <w:sz w:val="24"/>
          <w:szCs w:val="24"/>
          <w:lang w:val="lt-LT"/>
        </w:rPr>
      </w:pPr>
    </w:p>
    <w:p w14:paraId="289288DE" w14:textId="77777777" w:rsidR="008F4576" w:rsidRPr="00867F86" w:rsidRDefault="008F4576" w:rsidP="001A1120">
      <w:pPr>
        <w:jc w:val="both"/>
        <w:rPr>
          <w:sz w:val="24"/>
          <w:szCs w:val="24"/>
          <w:lang w:val="lt-LT"/>
        </w:rPr>
      </w:pPr>
    </w:p>
    <w:p w14:paraId="289288DF" w14:textId="77777777" w:rsidR="008F4576" w:rsidRPr="00867F86" w:rsidRDefault="008F4576" w:rsidP="001A1120">
      <w:pPr>
        <w:jc w:val="both"/>
        <w:rPr>
          <w:sz w:val="24"/>
          <w:szCs w:val="24"/>
          <w:lang w:val="lt-LT"/>
        </w:rPr>
      </w:pPr>
    </w:p>
    <w:p w14:paraId="289288E0" w14:textId="77777777" w:rsidR="008F4576" w:rsidRPr="00867F86" w:rsidRDefault="008F4576" w:rsidP="001A1120">
      <w:pPr>
        <w:jc w:val="both"/>
        <w:rPr>
          <w:sz w:val="24"/>
          <w:szCs w:val="24"/>
          <w:lang w:val="lt-LT"/>
        </w:rPr>
      </w:pPr>
    </w:p>
    <w:p w14:paraId="289288E1" w14:textId="2CB97413" w:rsidR="004E7832" w:rsidRPr="00867F86" w:rsidRDefault="008F4576" w:rsidP="001A1120">
      <w:pPr>
        <w:tabs>
          <w:tab w:val="left" w:pos="1095"/>
          <w:tab w:val="left" w:pos="6386"/>
        </w:tabs>
        <w:jc w:val="both"/>
        <w:rPr>
          <w:sz w:val="24"/>
          <w:szCs w:val="24"/>
          <w:lang w:val="lt-LT"/>
        </w:rPr>
      </w:pPr>
      <w:r w:rsidRPr="00867F86">
        <w:rPr>
          <w:sz w:val="24"/>
          <w:szCs w:val="24"/>
          <w:lang w:val="lt-LT"/>
        </w:rPr>
        <w:t>Strateginio planavimo ir investicijų skyriaus</w:t>
      </w:r>
      <w:r w:rsidR="004E7832" w:rsidRPr="00867F86">
        <w:rPr>
          <w:sz w:val="24"/>
          <w:szCs w:val="24"/>
          <w:lang w:val="lt-LT"/>
        </w:rPr>
        <w:tab/>
      </w:r>
    </w:p>
    <w:p w14:paraId="289288E2" w14:textId="7B484534" w:rsidR="008F4576" w:rsidRPr="00867F86" w:rsidRDefault="004E7832" w:rsidP="001A1120">
      <w:pPr>
        <w:tabs>
          <w:tab w:val="left" w:pos="1095"/>
        </w:tabs>
        <w:jc w:val="both"/>
        <w:rPr>
          <w:sz w:val="24"/>
          <w:szCs w:val="24"/>
          <w:lang w:val="lt-LT"/>
        </w:rPr>
      </w:pPr>
      <w:r w:rsidRPr="00867F86">
        <w:rPr>
          <w:sz w:val="24"/>
          <w:szCs w:val="24"/>
          <w:lang w:val="lt-LT"/>
        </w:rPr>
        <w:t>vyriausioji specialistė</w:t>
      </w:r>
      <w:r w:rsidR="008F4576" w:rsidRPr="00867F86">
        <w:rPr>
          <w:sz w:val="24"/>
          <w:szCs w:val="24"/>
          <w:lang w:val="lt-LT"/>
        </w:rPr>
        <w:tab/>
      </w:r>
      <w:r w:rsidR="008F4576" w:rsidRPr="00867F86">
        <w:rPr>
          <w:sz w:val="24"/>
          <w:szCs w:val="24"/>
          <w:lang w:val="lt-LT"/>
        </w:rPr>
        <w:tab/>
      </w:r>
      <w:r w:rsidR="008F4576" w:rsidRPr="00867F86">
        <w:rPr>
          <w:sz w:val="24"/>
          <w:szCs w:val="24"/>
          <w:lang w:val="lt-LT"/>
        </w:rPr>
        <w:tab/>
      </w:r>
      <w:r w:rsidR="00A56FC6" w:rsidRPr="00867F86">
        <w:rPr>
          <w:sz w:val="24"/>
          <w:szCs w:val="24"/>
          <w:lang w:val="lt-LT"/>
        </w:rPr>
        <w:tab/>
      </w:r>
      <w:r w:rsidR="00A56FC6" w:rsidRPr="00867F86">
        <w:rPr>
          <w:sz w:val="24"/>
          <w:szCs w:val="24"/>
          <w:lang w:val="lt-LT"/>
        </w:rPr>
        <w:tab/>
      </w:r>
      <w:r w:rsidR="00A56FC6" w:rsidRPr="00867F86">
        <w:rPr>
          <w:sz w:val="24"/>
          <w:szCs w:val="24"/>
          <w:lang w:val="lt-LT"/>
        </w:rPr>
        <w:tab/>
      </w:r>
      <w:r w:rsidR="00A56FC6" w:rsidRPr="00867F86">
        <w:rPr>
          <w:sz w:val="24"/>
          <w:szCs w:val="24"/>
          <w:lang w:val="lt-LT"/>
        </w:rPr>
        <w:tab/>
      </w:r>
      <w:r w:rsidR="00A56FC6" w:rsidRPr="00867F86">
        <w:rPr>
          <w:sz w:val="24"/>
          <w:szCs w:val="24"/>
          <w:lang w:val="lt-LT"/>
        </w:rPr>
        <w:tab/>
        <w:t>Gražina Švanienė</w:t>
      </w:r>
    </w:p>
    <w:p w14:paraId="289288E3" w14:textId="77777777" w:rsidR="008F4576" w:rsidRPr="00867F86" w:rsidRDefault="008F4576" w:rsidP="001A1120">
      <w:pPr>
        <w:ind w:right="197"/>
        <w:jc w:val="both"/>
        <w:rPr>
          <w:sz w:val="24"/>
          <w:szCs w:val="24"/>
          <w:lang w:val="lt-LT"/>
        </w:rPr>
      </w:pPr>
    </w:p>
    <w:p w14:paraId="289288E4" w14:textId="77777777" w:rsidR="008F4576" w:rsidRPr="00867F86" w:rsidRDefault="008F4576" w:rsidP="001A1120">
      <w:pPr>
        <w:ind w:right="197"/>
        <w:jc w:val="both"/>
        <w:rPr>
          <w:sz w:val="24"/>
          <w:szCs w:val="24"/>
          <w:lang w:val="lt-LT"/>
        </w:rPr>
      </w:pPr>
    </w:p>
    <w:p w14:paraId="289288E5" w14:textId="77777777" w:rsidR="008F4576" w:rsidRPr="00867F86" w:rsidRDefault="008F4576" w:rsidP="001A1120">
      <w:pPr>
        <w:ind w:right="197"/>
        <w:jc w:val="both"/>
        <w:rPr>
          <w:sz w:val="24"/>
          <w:szCs w:val="24"/>
          <w:lang w:val="lt-LT"/>
        </w:rPr>
      </w:pPr>
    </w:p>
    <w:p w14:paraId="289288E6" w14:textId="77777777" w:rsidR="008F4576" w:rsidRPr="00867F86" w:rsidRDefault="008F4576" w:rsidP="001A1120">
      <w:pPr>
        <w:ind w:right="197"/>
        <w:jc w:val="both"/>
        <w:rPr>
          <w:sz w:val="24"/>
          <w:szCs w:val="24"/>
          <w:lang w:val="lt-LT"/>
        </w:rPr>
      </w:pPr>
    </w:p>
    <w:p w14:paraId="289288E7" w14:textId="77777777" w:rsidR="008F4576" w:rsidRPr="00867F86" w:rsidRDefault="008F4576" w:rsidP="001A1120">
      <w:pPr>
        <w:ind w:right="197"/>
        <w:jc w:val="both"/>
        <w:rPr>
          <w:sz w:val="24"/>
          <w:szCs w:val="24"/>
          <w:lang w:val="lt-LT"/>
        </w:rPr>
      </w:pPr>
    </w:p>
    <w:p w14:paraId="289288E8" w14:textId="77777777" w:rsidR="008F4576" w:rsidRPr="00867F86" w:rsidRDefault="008F4576" w:rsidP="001A1120">
      <w:pPr>
        <w:ind w:right="197"/>
        <w:jc w:val="both"/>
        <w:rPr>
          <w:sz w:val="24"/>
          <w:szCs w:val="24"/>
          <w:lang w:val="lt-LT"/>
        </w:rPr>
      </w:pPr>
    </w:p>
    <w:p w14:paraId="289288E9" w14:textId="77777777" w:rsidR="008F4576" w:rsidRPr="00867F86" w:rsidRDefault="008F4576" w:rsidP="001A1120">
      <w:pPr>
        <w:ind w:right="197"/>
        <w:jc w:val="both"/>
        <w:rPr>
          <w:sz w:val="24"/>
          <w:szCs w:val="24"/>
          <w:lang w:val="lt-LT"/>
        </w:rPr>
      </w:pPr>
    </w:p>
    <w:p w14:paraId="289288EA" w14:textId="77777777" w:rsidR="008F4576" w:rsidRPr="00867F86" w:rsidRDefault="008F4576" w:rsidP="001A1120">
      <w:pPr>
        <w:ind w:right="197"/>
        <w:jc w:val="both"/>
        <w:rPr>
          <w:sz w:val="24"/>
          <w:szCs w:val="24"/>
          <w:lang w:val="lt-LT"/>
        </w:rPr>
      </w:pPr>
    </w:p>
    <w:p w14:paraId="289288EB" w14:textId="77777777" w:rsidR="008F4576" w:rsidRPr="00867F86" w:rsidRDefault="008F4576" w:rsidP="001A1120">
      <w:pPr>
        <w:ind w:right="197"/>
        <w:jc w:val="both"/>
        <w:rPr>
          <w:sz w:val="24"/>
          <w:szCs w:val="24"/>
          <w:lang w:val="lt-LT"/>
        </w:rPr>
      </w:pPr>
    </w:p>
    <w:p w14:paraId="289288EC" w14:textId="77777777" w:rsidR="008F4576" w:rsidRPr="00867F86" w:rsidRDefault="008F4576" w:rsidP="001A1120">
      <w:pPr>
        <w:ind w:right="197"/>
        <w:jc w:val="both"/>
        <w:rPr>
          <w:sz w:val="24"/>
          <w:szCs w:val="24"/>
          <w:lang w:val="lt-LT"/>
        </w:rPr>
      </w:pPr>
    </w:p>
    <w:p w14:paraId="289288ED" w14:textId="77777777" w:rsidR="008F4576" w:rsidRPr="00867F86" w:rsidRDefault="008F4576" w:rsidP="001A1120">
      <w:pPr>
        <w:ind w:right="197"/>
        <w:jc w:val="both"/>
        <w:rPr>
          <w:sz w:val="24"/>
          <w:szCs w:val="24"/>
          <w:lang w:val="lt-LT"/>
        </w:rPr>
      </w:pPr>
    </w:p>
    <w:p w14:paraId="289288EE" w14:textId="77777777" w:rsidR="008F4576" w:rsidRPr="00867F86" w:rsidRDefault="008F4576" w:rsidP="001A1120">
      <w:pPr>
        <w:ind w:right="197"/>
        <w:jc w:val="both"/>
        <w:rPr>
          <w:sz w:val="24"/>
          <w:szCs w:val="24"/>
          <w:lang w:val="lt-LT"/>
        </w:rPr>
      </w:pPr>
    </w:p>
    <w:p w14:paraId="289288EF" w14:textId="77777777" w:rsidR="008F4576" w:rsidRPr="00867F86" w:rsidRDefault="008F4576" w:rsidP="001A1120">
      <w:pPr>
        <w:ind w:right="197"/>
        <w:jc w:val="both"/>
        <w:rPr>
          <w:sz w:val="24"/>
          <w:szCs w:val="24"/>
          <w:lang w:val="lt-LT"/>
        </w:rPr>
      </w:pPr>
    </w:p>
    <w:p w14:paraId="289288F0" w14:textId="77777777" w:rsidR="008F4576" w:rsidRPr="00867F86" w:rsidRDefault="008F4576" w:rsidP="001A1120">
      <w:pPr>
        <w:ind w:right="197"/>
        <w:jc w:val="both"/>
        <w:rPr>
          <w:sz w:val="24"/>
          <w:szCs w:val="24"/>
          <w:lang w:val="lt-LT"/>
        </w:rPr>
      </w:pPr>
    </w:p>
    <w:p w14:paraId="289288F1" w14:textId="77777777" w:rsidR="008F4576" w:rsidRPr="00867F86" w:rsidRDefault="008F4576" w:rsidP="001A1120">
      <w:pPr>
        <w:ind w:right="197"/>
        <w:jc w:val="both"/>
        <w:rPr>
          <w:sz w:val="24"/>
          <w:szCs w:val="24"/>
          <w:lang w:val="lt-LT"/>
        </w:rPr>
      </w:pPr>
    </w:p>
    <w:p w14:paraId="289288F2" w14:textId="77777777" w:rsidR="001A1120" w:rsidRPr="00867F86" w:rsidRDefault="001A1120">
      <w:pPr>
        <w:ind w:right="197"/>
        <w:jc w:val="both"/>
        <w:rPr>
          <w:sz w:val="24"/>
          <w:szCs w:val="24"/>
          <w:lang w:val="lt-LT"/>
        </w:rPr>
      </w:pPr>
    </w:p>
    <w:sectPr w:rsidR="001A1120" w:rsidRPr="00867F86" w:rsidSect="002E190B">
      <w:headerReference w:type="first" r:id="rId9"/>
      <w:type w:val="continuous"/>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288F5" w14:textId="77777777" w:rsidR="0095530D" w:rsidRDefault="0095530D">
      <w:r>
        <w:separator/>
      </w:r>
    </w:p>
  </w:endnote>
  <w:endnote w:type="continuationSeparator" w:id="0">
    <w:p w14:paraId="289288F6" w14:textId="77777777" w:rsidR="0095530D" w:rsidRDefault="0095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88F3" w14:textId="77777777" w:rsidR="0095530D" w:rsidRDefault="0095530D">
      <w:r>
        <w:separator/>
      </w:r>
    </w:p>
  </w:footnote>
  <w:footnote w:type="continuationSeparator" w:id="0">
    <w:p w14:paraId="289288F4" w14:textId="77777777" w:rsidR="0095530D" w:rsidRDefault="0095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88F7" w14:textId="77777777" w:rsidR="008F4576" w:rsidRPr="0016070E" w:rsidRDefault="008F4576"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Pr="0016070E">
      <w:rPr>
        <w:noProof/>
        <w:sz w:val="24"/>
        <w:szCs w:val="24"/>
        <w:lang w:val="lt-LT"/>
      </w:rPr>
      <w:t>Projektas</w:t>
    </w:r>
  </w:p>
  <w:p w14:paraId="289288F8" w14:textId="77777777" w:rsidR="008F4576" w:rsidRPr="008A133E" w:rsidRDefault="008F4576" w:rsidP="00EB1BFB">
    <w:pPr>
      <w:rPr>
        <w:rFonts w:ascii="TimesLT" w:hAnsi="TimesLT"/>
        <w:b/>
        <w:sz w:val="24"/>
        <w:lang w:val="pt-BR"/>
      </w:rPr>
    </w:pPr>
    <w:r w:rsidRPr="008A133E">
      <w:rPr>
        <w:rFonts w:ascii="TimesLT" w:hAnsi="TimesLT"/>
        <w:b/>
        <w:sz w:val="24"/>
        <w:lang w:val="pt-BR"/>
      </w:rPr>
      <w:t xml:space="preserve">          </w:t>
    </w:r>
  </w:p>
  <w:p w14:paraId="289288F9" w14:textId="77777777" w:rsidR="008F4576" w:rsidRPr="008A133E" w:rsidRDefault="008F4576" w:rsidP="00EB1BFB">
    <w:pPr>
      <w:jc w:val="center"/>
      <w:rPr>
        <w:b/>
        <w:sz w:val="26"/>
        <w:lang w:val="pt-BR"/>
      </w:rPr>
    </w:pPr>
    <w:r w:rsidRPr="008A133E">
      <w:rPr>
        <w:b/>
        <w:sz w:val="26"/>
        <w:lang w:val="pt-BR"/>
      </w:rPr>
      <w:t>ROKI</w:t>
    </w:r>
    <w:r>
      <w:rPr>
        <w:b/>
        <w:sz w:val="26"/>
        <w:lang w:val="lt-LT"/>
      </w:rPr>
      <w:t>Š</w:t>
    </w:r>
    <w:r w:rsidRPr="008A133E">
      <w:rPr>
        <w:b/>
        <w:sz w:val="26"/>
        <w:lang w:val="pt-BR"/>
      </w:rPr>
      <w:t>KIO RAJONO SAVIVALDYBĖS TARYBA</w:t>
    </w:r>
  </w:p>
  <w:p w14:paraId="289288FA" w14:textId="77777777" w:rsidR="008F4576" w:rsidRPr="008A133E" w:rsidRDefault="008F4576" w:rsidP="00EB1BFB">
    <w:pPr>
      <w:jc w:val="center"/>
      <w:rPr>
        <w:b/>
        <w:sz w:val="26"/>
        <w:lang w:val="pt-BR"/>
      </w:rPr>
    </w:pPr>
  </w:p>
  <w:p w14:paraId="289288FB" w14:textId="77777777" w:rsidR="008F4576" w:rsidRPr="008A133E" w:rsidRDefault="008F4576" w:rsidP="00EB1BFB">
    <w:pPr>
      <w:jc w:val="center"/>
      <w:rPr>
        <w:b/>
        <w:sz w:val="26"/>
        <w:lang w:val="pt-BR"/>
      </w:rPr>
    </w:pPr>
    <w:r w:rsidRPr="008A133E">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79B"/>
    <w:multiLevelType w:val="hybridMultilevel"/>
    <w:tmpl w:val="A116428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21B002AC"/>
    <w:multiLevelType w:val="hybridMultilevel"/>
    <w:tmpl w:val="7C8A36A4"/>
    <w:lvl w:ilvl="0" w:tplc="04270001">
      <w:start w:val="1"/>
      <w:numFmt w:val="bullet"/>
      <w:lvlText w:val=""/>
      <w:lvlJc w:val="left"/>
      <w:pPr>
        <w:ind w:left="1429" w:hanging="360"/>
      </w:pPr>
      <w:rPr>
        <w:rFonts w:ascii="Symbol" w:hAnsi="Symbol" w:cs="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cs="Wingdings" w:hint="default"/>
      </w:rPr>
    </w:lvl>
    <w:lvl w:ilvl="3" w:tplc="04270001">
      <w:start w:val="1"/>
      <w:numFmt w:val="bullet"/>
      <w:lvlText w:val=""/>
      <w:lvlJc w:val="left"/>
      <w:pPr>
        <w:ind w:left="3589" w:hanging="360"/>
      </w:pPr>
      <w:rPr>
        <w:rFonts w:ascii="Symbol" w:hAnsi="Symbol" w:cs="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cs="Wingdings" w:hint="default"/>
      </w:rPr>
    </w:lvl>
    <w:lvl w:ilvl="6" w:tplc="04270001">
      <w:start w:val="1"/>
      <w:numFmt w:val="bullet"/>
      <w:lvlText w:val=""/>
      <w:lvlJc w:val="left"/>
      <w:pPr>
        <w:ind w:left="5749" w:hanging="360"/>
      </w:pPr>
      <w:rPr>
        <w:rFonts w:ascii="Symbol" w:hAnsi="Symbol" w:cs="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cs="Wingdings" w:hint="default"/>
      </w:rPr>
    </w:lvl>
  </w:abstractNum>
  <w:abstractNum w:abstractNumId="4">
    <w:nsid w:val="2BF93590"/>
    <w:multiLevelType w:val="hybridMultilevel"/>
    <w:tmpl w:val="0180F7B2"/>
    <w:lvl w:ilvl="0" w:tplc="04270001">
      <w:start w:val="1"/>
      <w:numFmt w:val="bullet"/>
      <w:lvlText w:val=""/>
      <w:lvlJc w:val="left"/>
      <w:pPr>
        <w:tabs>
          <w:tab w:val="num" w:pos="1440"/>
        </w:tabs>
        <w:ind w:left="1440" w:hanging="360"/>
      </w:pPr>
      <w:rPr>
        <w:rFonts w:ascii="Symbol" w:hAnsi="Symbol" w:cs="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cs="Wingdings" w:hint="default"/>
      </w:rPr>
    </w:lvl>
    <w:lvl w:ilvl="3" w:tplc="04270001">
      <w:start w:val="1"/>
      <w:numFmt w:val="bullet"/>
      <w:lvlText w:val=""/>
      <w:lvlJc w:val="left"/>
      <w:pPr>
        <w:tabs>
          <w:tab w:val="num" w:pos="3600"/>
        </w:tabs>
        <w:ind w:left="3600" w:hanging="360"/>
      </w:pPr>
      <w:rPr>
        <w:rFonts w:ascii="Symbol" w:hAnsi="Symbol" w:cs="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cs="Wingdings" w:hint="default"/>
      </w:rPr>
    </w:lvl>
    <w:lvl w:ilvl="6" w:tplc="04270001">
      <w:start w:val="1"/>
      <w:numFmt w:val="bullet"/>
      <w:lvlText w:val=""/>
      <w:lvlJc w:val="left"/>
      <w:pPr>
        <w:tabs>
          <w:tab w:val="num" w:pos="5760"/>
        </w:tabs>
        <w:ind w:left="5760" w:hanging="360"/>
      </w:pPr>
      <w:rPr>
        <w:rFonts w:ascii="Symbol" w:hAnsi="Symbol" w:cs="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cs="Wingdings" w:hint="default"/>
      </w:rPr>
    </w:lvl>
  </w:abstractNum>
  <w:abstractNum w:abstractNumId="5">
    <w:nsid w:val="445942BC"/>
    <w:multiLevelType w:val="hybridMultilevel"/>
    <w:tmpl w:val="95D4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7"/>
  </w:num>
  <w:num w:numId="2">
    <w:abstractNumId w:val="2"/>
  </w:num>
  <w:num w:numId="3">
    <w:abstractNumId w:val="1"/>
  </w:num>
  <w:num w:numId="4">
    <w:abstractNumId w:val="6"/>
  </w:num>
  <w:num w:numId="5">
    <w:abstractNumId w:val="8"/>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010"/>
    <w:rsid w:val="00050A2E"/>
    <w:rsid w:val="00054B19"/>
    <w:rsid w:val="00061F3D"/>
    <w:rsid w:val="00077F7C"/>
    <w:rsid w:val="0009635F"/>
    <w:rsid w:val="000A1AE0"/>
    <w:rsid w:val="000A59B9"/>
    <w:rsid w:val="000B789F"/>
    <w:rsid w:val="000D32BD"/>
    <w:rsid w:val="000D5DBA"/>
    <w:rsid w:val="000D6E60"/>
    <w:rsid w:val="000D7020"/>
    <w:rsid w:val="000E50C0"/>
    <w:rsid w:val="000F3D4F"/>
    <w:rsid w:val="001059F4"/>
    <w:rsid w:val="00113C20"/>
    <w:rsid w:val="00114316"/>
    <w:rsid w:val="00123032"/>
    <w:rsid w:val="00124F23"/>
    <w:rsid w:val="001405D7"/>
    <w:rsid w:val="00151023"/>
    <w:rsid w:val="0016070E"/>
    <w:rsid w:val="00164F18"/>
    <w:rsid w:val="00173408"/>
    <w:rsid w:val="00187556"/>
    <w:rsid w:val="001A1120"/>
    <w:rsid w:val="001B6B31"/>
    <w:rsid w:val="001C36DD"/>
    <w:rsid w:val="001D26AE"/>
    <w:rsid w:val="001D561E"/>
    <w:rsid w:val="001E755B"/>
    <w:rsid w:val="001F12AD"/>
    <w:rsid w:val="002049F0"/>
    <w:rsid w:val="00262EED"/>
    <w:rsid w:val="00277C7B"/>
    <w:rsid w:val="00283C94"/>
    <w:rsid w:val="002A4399"/>
    <w:rsid w:val="002C2307"/>
    <w:rsid w:val="002D0CD5"/>
    <w:rsid w:val="002E190B"/>
    <w:rsid w:val="00311C4E"/>
    <w:rsid w:val="00311E1F"/>
    <w:rsid w:val="00317FE0"/>
    <w:rsid w:val="003436D5"/>
    <w:rsid w:val="00357480"/>
    <w:rsid w:val="00372B18"/>
    <w:rsid w:val="00374EB5"/>
    <w:rsid w:val="00383750"/>
    <w:rsid w:val="00392B4B"/>
    <w:rsid w:val="003A2F5A"/>
    <w:rsid w:val="003A5EBB"/>
    <w:rsid w:val="003E1B5F"/>
    <w:rsid w:val="003E5950"/>
    <w:rsid w:val="003F1247"/>
    <w:rsid w:val="0041299C"/>
    <w:rsid w:val="00420FB6"/>
    <w:rsid w:val="004415E5"/>
    <w:rsid w:val="00453A6D"/>
    <w:rsid w:val="00460022"/>
    <w:rsid w:val="004601F1"/>
    <w:rsid w:val="004764F3"/>
    <w:rsid w:val="00482A32"/>
    <w:rsid w:val="004855CF"/>
    <w:rsid w:val="004B0992"/>
    <w:rsid w:val="004B3A10"/>
    <w:rsid w:val="004E6DB9"/>
    <w:rsid w:val="004E7832"/>
    <w:rsid w:val="004F114C"/>
    <w:rsid w:val="00501C43"/>
    <w:rsid w:val="00505FF5"/>
    <w:rsid w:val="00523BAC"/>
    <w:rsid w:val="00535770"/>
    <w:rsid w:val="005413A5"/>
    <w:rsid w:val="0056110D"/>
    <w:rsid w:val="00566CA2"/>
    <w:rsid w:val="0057551E"/>
    <w:rsid w:val="005A64FC"/>
    <w:rsid w:val="005C1AB3"/>
    <w:rsid w:val="005E4261"/>
    <w:rsid w:val="005F547E"/>
    <w:rsid w:val="00614911"/>
    <w:rsid w:val="0062431A"/>
    <w:rsid w:val="0063065F"/>
    <w:rsid w:val="006357DB"/>
    <w:rsid w:val="006362F4"/>
    <w:rsid w:val="00640252"/>
    <w:rsid w:val="00651F58"/>
    <w:rsid w:val="0067159E"/>
    <w:rsid w:val="00682011"/>
    <w:rsid w:val="0068277E"/>
    <w:rsid w:val="006852F0"/>
    <w:rsid w:val="00687CB9"/>
    <w:rsid w:val="006A760B"/>
    <w:rsid w:val="006C0647"/>
    <w:rsid w:val="006C2CBC"/>
    <w:rsid w:val="006F54BA"/>
    <w:rsid w:val="00706785"/>
    <w:rsid w:val="00715DED"/>
    <w:rsid w:val="00731BD8"/>
    <w:rsid w:val="00750EB3"/>
    <w:rsid w:val="00786092"/>
    <w:rsid w:val="007863D1"/>
    <w:rsid w:val="007B1BB2"/>
    <w:rsid w:val="007C6A3E"/>
    <w:rsid w:val="007E6C2B"/>
    <w:rsid w:val="0083252C"/>
    <w:rsid w:val="0085235E"/>
    <w:rsid w:val="008653B7"/>
    <w:rsid w:val="00867529"/>
    <w:rsid w:val="00867F86"/>
    <w:rsid w:val="00893CD6"/>
    <w:rsid w:val="00894AD8"/>
    <w:rsid w:val="008A05A1"/>
    <w:rsid w:val="008A133E"/>
    <w:rsid w:val="008A7AB8"/>
    <w:rsid w:val="008C6C39"/>
    <w:rsid w:val="008F4576"/>
    <w:rsid w:val="008F6439"/>
    <w:rsid w:val="0092531D"/>
    <w:rsid w:val="009339A7"/>
    <w:rsid w:val="0095530D"/>
    <w:rsid w:val="009725F4"/>
    <w:rsid w:val="009A31BA"/>
    <w:rsid w:val="009C1F16"/>
    <w:rsid w:val="009D6F45"/>
    <w:rsid w:val="00A15911"/>
    <w:rsid w:val="00A24A34"/>
    <w:rsid w:val="00A504A8"/>
    <w:rsid w:val="00A56FC6"/>
    <w:rsid w:val="00A579F4"/>
    <w:rsid w:val="00A72B93"/>
    <w:rsid w:val="00A8620E"/>
    <w:rsid w:val="00AC092D"/>
    <w:rsid w:val="00AC6347"/>
    <w:rsid w:val="00AE1911"/>
    <w:rsid w:val="00AF1012"/>
    <w:rsid w:val="00AF3096"/>
    <w:rsid w:val="00B00B61"/>
    <w:rsid w:val="00B01D8C"/>
    <w:rsid w:val="00B15453"/>
    <w:rsid w:val="00B23A3E"/>
    <w:rsid w:val="00B6746B"/>
    <w:rsid w:val="00B70808"/>
    <w:rsid w:val="00BA15ED"/>
    <w:rsid w:val="00C2139E"/>
    <w:rsid w:val="00C52F8B"/>
    <w:rsid w:val="00C55619"/>
    <w:rsid w:val="00C75142"/>
    <w:rsid w:val="00C761E3"/>
    <w:rsid w:val="00CA536C"/>
    <w:rsid w:val="00CC164F"/>
    <w:rsid w:val="00CD1069"/>
    <w:rsid w:val="00CD74B2"/>
    <w:rsid w:val="00D00F5F"/>
    <w:rsid w:val="00D064D6"/>
    <w:rsid w:val="00D13C90"/>
    <w:rsid w:val="00D406F4"/>
    <w:rsid w:val="00D53D9F"/>
    <w:rsid w:val="00D922E3"/>
    <w:rsid w:val="00DA276D"/>
    <w:rsid w:val="00DA6127"/>
    <w:rsid w:val="00DC0232"/>
    <w:rsid w:val="00DC3BD4"/>
    <w:rsid w:val="00DC4D76"/>
    <w:rsid w:val="00DE738F"/>
    <w:rsid w:val="00DF402A"/>
    <w:rsid w:val="00E044AF"/>
    <w:rsid w:val="00E233E7"/>
    <w:rsid w:val="00E330F5"/>
    <w:rsid w:val="00E33CB4"/>
    <w:rsid w:val="00E45409"/>
    <w:rsid w:val="00E4771E"/>
    <w:rsid w:val="00E531D7"/>
    <w:rsid w:val="00E54987"/>
    <w:rsid w:val="00E55E5D"/>
    <w:rsid w:val="00E653BC"/>
    <w:rsid w:val="00E675F2"/>
    <w:rsid w:val="00E71F5C"/>
    <w:rsid w:val="00E750C3"/>
    <w:rsid w:val="00E97812"/>
    <w:rsid w:val="00EA7CB0"/>
    <w:rsid w:val="00EB1BFB"/>
    <w:rsid w:val="00EC7BBF"/>
    <w:rsid w:val="00EF1DDC"/>
    <w:rsid w:val="00F004EC"/>
    <w:rsid w:val="00F05649"/>
    <w:rsid w:val="00F205A5"/>
    <w:rsid w:val="00F32907"/>
    <w:rsid w:val="00F50370"/>
    <w:rsid w:val="00FC07C8"/>
    <w:rsid w:val="00FD32D4"/>
    <w:rsid w:val="00FE7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2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paragraph" w:styleId="Sraopastraipa">
    <w:name w:val="List Paragraph"/>
    <w:basedOn w:val="prastasis"/>
    <w:uiPriority w:val="34"/>
    <w:qFormat/>
    <w:rsid w:val="00AF1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3A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23A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23A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23A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23A3E"/>
    <w:rPr>
      <w:rFonts w:ascii="Calibri" w:hAnsi="Calibri" w:cs="Times New Roman"/>
      <w:b/>
      <w:bCs/>
      <w:i/>
      <w:iCs/>
      <w:sz w:val="26"/>
      <w:szCs w:val="26"/>
      <w:lang w:val="en-AU"/>
    </w:rPr>
  </w:style>
  <w:style w:type="paragraph" w:styleId="Debesliotekstas">
    <w:name w:val="Balloon Text"/>
    <w:basedOn w:val="prastasis"/>
    <w:link w:val="DebesliotekstasDiagrama"/>
    <w:uiPriority w:val="99"/>
    <w:semiHidden/>
    <w:rsid w:val="00B23A3E"/>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locked/>
    <w:rsid w:val="007863D1"/>
    <w:rPr>
      <w:rFonts w:cs="Times New Roman"/>
      <w:sz w:val="2"/>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23A3E"/>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B23A3E"/>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23A3E"/>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23A3E"/>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B23A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3A3E"/>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23A3E"/>
    <w:rPr>
      <w:rFonts w:cs="Times New Roman"/>
      <w:sz w:val="20"/>
      <w:szCs w:val="20"/>
      <w:lang w:val="en-AU"/>
    </w:rPr>
  </w:style>
  <w:style w:type="paragraph" w:customStyle="1" w:styleId="Diagrama">
    <w:name w:val="Diagrama"/>
    <w:basedOn w:val="prastasis"/>
    <w:uiPriority w:val="99"/>
    <w:semiHidden/>
    <w:rsid w:val="008A133E"/>
    <w:pPr>
      <w:spacing w:after="160" w:line="240" w:lineRule="exact"/>
    </w:pPr>
    <w:rPr>
      <w:rFonts w:ascii="Verdana" w:hAnsi="Verdana" w:cs="Verdana"/>
      <w:lang w:val="lt-LT"/>
    </w:rPr>
  </w:style>
  <w:style w:type="character" w:customStyle="1" w:styleId="apple-style-span">
    <w:name w:val="apple-style-span"/>
    <w:basedOn w:val="Numatytasispastraiposriftas"/>
    <w:uiPriority w:val="99"/>
    <w:rsid w:val="00FC07C8"/>
    <w:rPr>
      <w:rFonts w:cs="Times New Roman"/>
    </w:rPr>
  </w:style>
  <w:style w:type="character" w:customStyle="1" w:styleId="apple-converted-space">
    <w:name w:val="apple-converted-space"/>
    <w:basedOn w:val="Numatytasispastraiposriftas"/>
    <w:uiPriority w:val="99"/>
    <w:rsid w:val="00383750"/>
    <w:rPr>
      <w:rFonts w:cs="Times New Roman"/>
    </w:rPr>
  </w:style>
  <w:style w:type="paragraph" w:styleId="Sraopastraipa">
    <w:name w:val="List Paragraph"/>
    <w:basedOn w:val="prastasis"/>
    <w:uiPriority w:val="34"/>
    <w:qFormat/>
    <w:rsid w:val="00AF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6218">
      <w:bodyDiv w:val="1"/>
      <w:marLeft w:val="0"/>
      <w:marRight w:val="0"/>
      <w:marTop w:val="0"/>
      <w:marBottom w:val="0"/>
      <w:divBdr>
        <w:top w:val="none" w:sz="0" w:space="0" w:color="auto"/>
        <w:left w:val="none" w:sz="0" w:space="0" w:color="auto"/>
        <w:bottom w:val="none" w:sz="0" w:space="0" w:color="auto"/>
        <w:right w:val="none" w:sz="0" w:space="0" w:color="auto"/>
      </w:divBdr>
    </w:div>
    <w:div w:id="20623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2260-9CCE-4112-A166-903C12D2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5731</Words>
  <Characters>3267</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2016-07-14T12:11:00Z</cp:lastPrinted>
  <dcterms:created xsi:type="dcterms:W3CDTF">2016-07-18T13:28:00Z</dcterms:created>
  <dcterms:modified xsi:type="dcterms:W3CDTF">2016-07-18T13:28:00Z</dcterms:modified>
</cp:coreProperties>
</file>